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4"/>
          <w:szCs w:val="24"/>
        </w:rPr>
      </w:pPr>
      <w:r w:rsidDel="00000000" w:rsidR="00000000" w:rsidRPr="00000000">
        <w:rPr>
          <w:rtl w:val="0"/>
        </w:rPr>
      </w:r>
    </w:p>
    <w:p w:rsidR="00000000" w:rsidDel="00000000" w:rsidP="00000000" w:rsidRDefault="00000000" w:rsidRPr="00000000" w14:paraId="00000002">
      <w:pPr>
        <w:widowControl w:val="0"/>
        <w:ind w:right="20"/>
        <w:rPr>
          <w:b w:val="1"/>
          <w:sz w:val="32"/>
          <w:szCs w:val="32"/>
        </w:rPr>
      </w:pPr>
      <w:r w:rsidDel="00000000" w:rsidR="00000000" w:rsidRPr="00000000">
        <w:rPr>
          <w:b w:val="1"/>
          <w:sz w:val="32"/>
          <w:szCs w:val="32"/>
          <w:rtl w:val="0"/>
        </w:rPr>
        <w:t xml:space="preserve">Competition Brief</w:t>
      </w:r>
    </w:p>
    <w:p w:rsidR="00000000" w:rsidDel="00000000" w:rsidP="00000000" w:rsidRDefault="00000000" w:rsidRPr="00000000" w14:paraId="00000003">
      <w:pPr>
        <w:widowControl w:val="0"/>
        <w:ind w:right="20"/>
        <w:rPr>
          <w:b w:val="1"/>
          <w:sz w:val="24"/>
          <w:szCs w:val="24"/>
        </w:rPr>
      </w:pPr>
      <w:r w:rsidDel="00000000" w:rsidR="00000000" w:rsidRPr="00000000">
        <w:rPr>
          <w:rtl w:val="0"/>
        </w:rPr>
      </w:r>
    </w:p>
    <w:p w:rsidR="00000000" w:rsidDel="00000000" w:rsidP="00000000" w:rsidRDefault="00000000" w:rsidRPr="00000000" w14:paraId="00000004">
      <w:pPr>
        <w:widowControl w:val="0"/>
        <w:ind w:right="20"/>
        <w:rPr>
          <w:b w:val="1"/>
          <w:sz w:val="16"/>
          <w:szCs w:val="16"/>
        </w:rPr>
      </w:pPr>
      <w:r w:rsidDel="00000000" w:rsidR="00000000" w:rsidRPr="00000000">
        <w:rPr>
          <w:b w:val="1"/>
          <w:sz w:val="28"/>
          <w:szCs w:val="28"/>
          <w:rtl w:val="0"/>
        </w:rPr>
        <w:t xml:space="preserve">Competition Title</w:t>
      </w:r>
      <w:r w:rsidDel="00000000" w:rsidR="00000000" w:rsidRPr="00000000">
        <w:rPr>
          <w:rtl w:val="0"/>
        </w:rPr>
      </w:r>
    </w:p>
    <w:p w:rsidR="00000000" w:rsidDel="00000000" w:rsidP="00000000" w:rsidRDefault="00000000" w:rsidRPr="00000000" w14:paraId="00000005">
      <w:pPr>
        <w:widowControl w:val="0"/>
        <w:ind w:right="20"/>
        <w:rPr>
          <w:b w:val="1"/>
          <w:sz w:val="24"/>
          <w:szCs w:val="24"/>
        </w:rPr>
      </w:pPr>
      <w:r w:rsidDel="00000000" w:rsidR="00000000" w:rsidRPr="00000000">
        <w:rPr>
          <w:rtl w:val="0"/>
        </w:rPr>
      </w:r>
    </w:p>
    <w:p w:rsidR="00000000" w:rsidDel="00000000" w:rsidP="00000000" w:rsidRDefault="00000000" w:rsidRPr="00000000" w14:paraId="00000006">
      <w:pPr>
        <w:widowControl w:val="0"/>
        <w:ind w:right="20"/>
        <w:rPr>
          <w:sz w:val="24"/>
          <w:szCs w:val="24"/>
        </w:rPr>
      </w:pPr>
      <w:r w:rsidDel="00000000" w:rsidR="00000000" w:rsidRPr="00000000">
        <w:rPr>
          <w:sz w:val="24"/>
          <w:szCs w:val="24"/>
          <w:rtl w:val="0"/>
        </w:rPr>
        <w:t xml:space="preserve">Inclusive Skills: Restaurant Services</w:t>
      </w:r>
    </w:p>
    <w:p w:rsidR="00000000" w:rsidDel="00000000" w:rsidP="00000000" w:rsidRDefault="00000000" w:rsidRPr="00000000" w14:paraId="00000007">
      <w:pPr>
        <w:widowControl w:val="0"/>
        <w:ind w:right="2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8">
      <w:pPr>
        <w:widowControl w:val="0"/>
        <w:ind w:right="20"/>
        <w:rPr>
          <w:b w:val="1"/>
          <w:sz w:val="28"/>
          <w:szCs w:val="28"/>
        </w:rPr>
      </w:pPr>
      <w:r w:rsidDel="00000000" w:rsidR="00000000" w:rsidRPr="00000000">
        <w:rPr>
          <w:b w:val="1"/>
          <w:sz w:val="28"/>
          <w:szCs w:val="28"/>
          <w:rtl w:val="0"/>
        </w:rPr>
        <w:t xml:space="preserve">Competition Overview</w:t>
      </w:r>
    </w:p>
    <w:p w:rsidR="00000000" w:rsidDel="00000000" w:rsidP="00000000" w:rsidRDefault="00000000" w:rsidRPr="00000000" w14:paraId="00000009">
      <w:pPr>
        <w:widowControl w:val="0"/>
        <w:rPr>
          <w:color w:val="231f20"/>
          <w:sz w:val="24"/>
          <w:szCs w:val="24"/>
        </w:rPr>
      </w:pPr>
      <w:r w:rsidDel="00000000" w:rsidR="00000000" w:rsidRPr="00000000">
        <w:rPr>
          <w:color w:val="231f20"/>
          <w:sz w:val="24"/>
          <w:szCs w:val="24"/>
          <w:rtl w:val="0"/>
        </w:rPr>
        <w:t xml:space="preserve">Restaurant Service Assistants play an important role in the restaurant. From laying tables correctly to having excellent communication skills and a professional manner; the quality of the service is something that guests often remember as much as the food and drink served.</w:t>
      </w:r>
    </w:p>
    <w:p w:rsidR="00000000" w:rsidDel="00000000" w:rsidP="00000000" w:rsidRDefault="00000000" w:rsidRPr="00000000" w14:paraId="0000000A">
      <w:pPr>
        <w:widowControl w:val="0"/>
        <w:rPr>
          <w:color w:val="231f20"/>
          <w:sz w:val="24"/>
          <w:szCs w:val="24"/>
        </w:rPr>
      </w:pPr>
      <w:r w:rsidDel="00000000" w:rsidR="00000000" w:rsidRPr="00000000">
        <w:rPr>
          <w:rtl w:val="0"/>
        </w:rPr>
      </w:r>
    </w:p>
    <w:p w:rsidR="00000000" w:rsidDel="00000000" w:rsidP="00000000" w:rsidRDefault="00000000" w:rsidRPr="00000000" w14:paraId="0000000B">
      <w:pPr>
        <w:widowControl w:val="0"/>
        <w:rPr>
          <w:color w:val="231f20"/>
          <w:sz w:val="24"/>
          <w:szCs w:val="24"/>
        </w:rPr>
      </w:pPr>
      <w:r w:rsidDel="00000000" w:rsidR="00000000" w:rsidRPr="00000000">
        <w:rPr>
          <w:color w:val="231f20"/>
          <w:sz w:val="24"/>
          <w:szCs w:val="24"/>
          <w:rtl w:val="0"/>
        </w:rPr>
        <w:t xml:space="preserve">In this competition, competitors will be assessed on their presentation, creativity and style; as well as showing professionalism and the ability to work within the times given.</w:t>
      </w:r>
    </w:p>
    <w:p w:rsidR="00000000" w:rsidDel="00000000" w:rsidP="00000000" w:rsidRDefault="00000000" w:rsidRPr="00000000" w14:paraId="0000000C">
      <w:pPr>
        <w:widowControl w:val="0"/>
        <w:rPr>
          <w:color w:val="231f20"/>
          <w:sz w:val="24"/>
          <w:szCs w:val="24"/>
        </w:rPr>
      </w:pPr>
      <w:r w:rsidDel="00000000" w:rsidR="00000000" w:rsidRPr="00000000">
        <w:rPr>
          <w:rtl w:val="0"/>
        </w:rPr>
      </w:r>
    </w:p>
    <w:p w:rsidR="00000000" w:rsidDel="00000000" w:rsidP="00000000" w:rsidRDefault="00000000" w:rsidRPr="00000000" w14:paraId="0000000D">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1"/>
          <w:sz w:val="24"/>
          <w:szCs w:val="24"/>
        </w:rPr>
      </w:pPr>
      <w:bookmarkStart w:colFirst="0" w:colLast="0" w:name="_heading=h.grpcgytt4lcq" w:id="0"/>
      <w:bookmarkEnd w:id="0"/>
      <w:r w:rsidDel="00000000" w:rsidR="00000000" w:rsidRPr="00000000">
        <w:rPr>
          <w:b w:val="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E">
      <w:pPr>
        <w:widowControl w:val="0"/>
        <w:rPr>
          <w:b w:val="1"/>
          <w:sz w:val="28"/>
          <w:szCs w:val="28"/>
        </w:rPr>
      </w:pPr>
      <w:r w:rsidDel="00000000" w:rsidR="00000000" w:rsidRPr="00000000">
        <w:rPr>
          <w:b w:val="1"/>
          <w:sz w:val="28"/>
          <w:szCs w:val="28"/>
          <w:rtl w:val="0"/>
        </w:rPr>
        <w:t xml:space="preserve">Entry Criteria</w:t>
      </w:r>
    </w:p>
    <w:p w:rsidR="00000000" w:rsidDel="00000000" w:rsidP="00000000" w:rsidRDefault="00000000" w:rsidRPr="00000000" w14:paraId="0000000F">
      <w:pPr>
        <w:widowControl w:val="0"/>
        <w:rPr>
          <w:sz w:val="24"/>
          <w:szCs w:val="24"/>
        </w:rPr>
      </w:pPr>
      <w:r w:rsidDel="00000000" w:rsidR="00000000" w:rsidRPr="00000000">
        <w:rPr>
          <w:sz w:val="24"/>
          <w:szCs w:val="24"/>
          <w:rtl w:val="0"/>
        </w:rPr>
        <w:t xml:space="preserve">The competition is for those training for a career in the Hospitality Industry working towards, but not yet achieved, an Entry Level 3 with a recognised Additional Learning Need. Entry Level 1 and 2 may enter. Please ensure your entrants have the skills and competences to complete the task. </w:t>
      </w:r>
    </w:p>
    <w:p w:rsidR="00000000" w:rsidDel="00000000" w:rsidP="00000000" w:rsidRDefault="00000000" w:rsidRPr="00000000" w14:paraId="00000010">
      <w:pPr>
        <w:widowControl w:val="0"/>
        <w:rPr>
          <w:sz w:val="24"/>
          <w:szCs w:val="24"/>
        </w:rPr>
      </w:pPr>
      <w:r w:rsidDel="00000000" w:rsidR="00000000" w:rsidRPr="00000000">
        <w:rPr>
          <w:rtl w:val="0"/>
        </w:rPr>
      </w:r>
    </w:p>
    <w:p w:rsidR="00000000" w:rsidDel="00000000" w:rsidP="00000000" w:rsidRDefault="00000000" w:rsidRPr="00000000" w14:paraId="00000011">
      <w:pPr>
        <w:widowControl w:val="0"/>
        <w:rPr>
          <w:sz w:val="24"/>
          <w:szCs w:val="24"/>
        </w:rPr>
      </w:pPr>
      <w:r w:rsidDel="00000000" w:rsidR="00000000" w:rsidRPr="00000000">
        <w:rPr>
          <w:sz w:val="24"/>
          <w:szCs w:val="24"/>
          <w:highlight w:val="white"/>
          <w:rtl w:val="0"/>
        </w:rPr>
        <w:t xml:space="preserve">For further guidance on Inclusive Skills competitions please review the guidance available </w:t>
      </w:r>
      <w:hyperlink r:id="rId7">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12">
      <w:pPr>
        <w:widowControl w:val="0"/>
        <w:rPr>
          <w:sz w:val="20"/>
          <w:szCs w:val="20"/>
        </w:rPr>
      </w:pPr>
      <w:r w:rsidDel="00000000" w:rsidR="00000000" w:rsidRPr="00000000">
        <w:rPr>
          <w:rtl w:val="0"/>
        </w:rPr>
      </w:r>
    </w:p>
    <w:p w:rsidR="00000000" w:rsidDel="00000000" w:rsidP="00000000" w:rsidRDefault="00000000" w:rsidRPr="00000000" w14:paraId="00000013">
      <w:pPr>
        <w:widowControl w:val="0"/>
        <w:rPr>
          <w:b w:val="1"/>
          <w:sz w:val="28"/>
          <w:szCs w:val="28"/>
        </w:rPr>
      </w:pPr>
      <w:r w:rsidDel="00000000" w:rsidR="00000000" w:rsidRPr="00000000">
        <w:rPr>
          <w:b w:val="1"/>
          <w:sz w:val="28"/>
          <w:szCs w:val="28"/>
          <w:rtl w:val="0"/>
        </w:rPr>
        <w:t xml:space="preserve">Entry capacity restrictions by organisation</w:t>
      </w:r>
    </w:p>
    <w:p w:rsidR="00000000" w:rsidDel="00000000" w:rsidP="00000000" w:rsidRDefault="00000000" w:rsidRPr="00000000" w14:paraId="00000014">
      <w:pPr>
        <w:widowControl w:val="0"/>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5">
      <w:pPr>
        <w:widowControl w:val="0"/>
        <w:rPr>
          <w:sz w:val="24"/>
          <w:szCs w:val="24"/>
        </w:rPr>
      </w:pPr>
      <w:r w:rsidDel="00000000" w:rsidR="00000000" w:rsidRPr="00000000">
        <w:rPr>
          <w:rtl w:val="0"/>
        </w:rPr>
      </w:r>
    </w:p>
    <w:p w:rsidR="00000000" w:rsidDel="00000000" w:rsidP="00000000" w:rsidRDefault="00000000" w:rsidRPr="00000000" w14:paraId="00000016">
      <w:pPr>
        <w:widowControl w:val="0"/>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7">
      <w:pPr>
        <w:widowControl w:val="0"/>
        <w:rPr>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9">
      <w:pPr>
        <w:widowControl w:val="0"/>
        <w:rPr>
          <w:sz w:val="24"/>
          <w:szCs w:val="24"/>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A">
      <w:pPr>
        <w:widowControl w:val="0"/>
        <w:rPr>
          <w:b w:val="1"/>
          <w:sz w:val="28"/>
          <w:szCs w:val="28"/>
        </w:rPr>
      </w:pPr>
      <w:r w:rsidDel="00000000" w:rsidR="00000000" w:rsidRPr="00000000">
        <w:rPr>
          <w:rtl w:val="0"/>
        </w:rPr>
      </w:r>
    </w:p>
    <w:p w:rsidR="00000000" w:rsidDel="00000000" w:rsidP="00000000" w:rsidRDefault="00000000" w:rsidRPr="00000000" w14:paraId="0000001B">
      <w:pPr>
        <w:widowControl w:val="0"/>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1C">
      <w:pPr>
        <w:widowControl w:val="0"/>
        <w:ind w:right="20"/>
        <w:rPr>
          <w:sz w:val="24"/>
          <w:szCs w:val="24"/>
        </w:rPr>
      </w:pPr>
      <w:r w:rsidDel="00000000" w:rsidR="00000000" w:rsidRPr="00000000">
        <w:rPr>
          <w:sz w:val="24"/>
          <w:szCs w:val="24"/>
          <w:rtl w:val="0"/>
        </w:rPr>
        <w:t xml:space="preserve">Competitors will have 30 minutes to lay a ‘table d’hôte’ setting for 2   </w:t>
      </w:r>
    </w:p>
    <w:p w:rsidR="00000000" w:rsidDel="00000000" w:rsidP="00000000" w:rsidRDefault="00000000" w:rsidRPr="00000000" w14:paraId="0000001D">
      <w:pPr>
        <w:widowControl w:val="0"/>
        <w:ind w:right="20"/>
        <w:rPr>
          <w:b w:val="1"/>
          <w:sz w:val="24"/>
          <w:szCs w:val="24"/>
        </w:rPr>
      </w:pPr>
      <w:r w:rsidDel="00000000" w:rsidR="00000000" w:rsidRPr="00000000">
        <w:rPr>
          <w:sz w:val="24"/>
          <w:szCs w:val="24"/>
          <w:rtl w:val="0"/>
        </w:rPr>
        <w:t xml:space="preserve">Theme</w:t>
      </w:r>
      <w:r w:rsidDel="00000000" w:rsidR="00000000" w:rsidRPr="00000000">
        <w:rPr>
          <w:sz w:val="24"/>
          <w:szCs w:val="24"/>
          <w:rtl w:val="0"/>
        </w:rPr>
        <w:t xml:space="preserve"> - </w:t>
      </w:r>
      <w:r w:rsidDel="00000000" w:rsidR="00000000" w:rsidRPr="00000000">
        <w:rPr>
          <w:b w:val="1"/>
          <w:rtl w:val="0"/>
        </w:rPr>
        <w:t xml:space="preserve">“Wedding” </w:t>
      </w:r>
      <w:r w:rsidDel="00000000" w:rsidR="00000000" w:rsidRPr="00000000">
        <w:rPr>
          <w:rtl w:val="0"/>
        </w:rPr>
      </w:r>
    </w:p>
    <w:p w:rsidR="00000000" w:rsidDel="00000000" w:rsidP="00000000" w:rsidRDefault="00000000" w:rsidRPr="00000000" w14:paraId="0000001E">
      <w:pPr>
        <w:widowControl w:val="0"/>
        <w:numPr>
          <w:ilvl w:val="0"/>
          <w:numId w:val="6"/>
        </w:numPr>
        <w:ind w:left="720" w:right="20" w:hanging="360"/>
        <w:rPr>
          <w:sz w:val="24"/>
          <w:szCs w:val="24"/>
        </w:rPr>
      </w:pPr>
      <w:r w:rsidDel="00000000" w:rsidR="00000000" w:rsidRPr="00000000">
        <w:rPr>
          <w:sz w:val="24"/>
          <w:szCs w:val="24"/>
          <w:rtl w:val="0"/>
        </w:rPr>
        <w:t xml:space="preserve">Wipe/clean table and cover with the tablecloth that you will provide.</w:t>
      </w:r>
      <w:r w:rsidDel="00000000" w:rsidR="00000000" w:rsidRPr="00000000">
        <w:rPr>
          <w:rtl w:val="0"/>
        </w:rPr>
      </w:r>
    </w:p>
    <w:p w:rsidR="00000000" w:rsidDel="00000000" w:rsidP="00000000" w:rsidRDefault="00000000" w:rsidRPr="00000000" w14:paraId="0000001F">
      <w:pPr>
        <w:widowControl w:val="0"/>
        <w:numPr>
          <w:ilvl w:val="0"/>
          <w:numId w:val="6"/>
        </w:numPr>
        <w:ind w:left="720" w:right="20" w:hanging="360"/>
        <w:rPr>
          <w:sz w:val="24"/>
          <w:szCs w:val="24"/>
        </w:rPr>
      </w:pPr>
      <w:r w:rsidDel="00000000" w:rsidR="00000000" w:rsidRPr="00000000">
        <w:rPr>
          <w:sz w:val="24"/>
          <w:szCs w:val="24"/>
          <w:rtl w:val="0"/>
        </w:rPr>
        <w:t xml:space="preserve">Using a salva, </w:t>
      </w:r>
      <w:r w:rsidDel="00000000" w:rsidR="00000000" w:rsidRPr="00000000">
        <w:rPr>
          <w:sz w:val="24"/>
          <w:szCs w:val="24"/>
          <w:rtl w:val="0"/>
        </w:rPr>
        <w:t xml:space="preserve">polish and place cutlery using the cloth and hot water provided.</w:t>
      </w:r>
      <w:r w:rsidDel="00000000" w:rsidR="00000000" w:rsidRPr="00000000">
        <w:rPr>
          <w:rtl w:val="0"/>
        </w:rPr>
      </w:r>
    </w:p>
    <w:p w:rsidR="00000000" w:rsidDel="00000000" w:rsidP="00000000" w:rsidRDefault="00000000" w:rsidRPr="00000000" w14:paraId="00000020">
      <w:pPr>
        <w:widowControl w:val="0"/>
        <w:numPr>
          <w:ilvl w:val="0"/>
          <w:numId w:val="6"/>
        </w:numPr>
        <w:ind w:left="720" w:right="20" w:hanging="360"/>
        <w:rPr>
          <w:sz w:val="24"/>
          <w:szCs w:val="24"/>
        </w:rPr>
      </w:pPr>
      <w:r w:rsidDel="00000000" w:rsidR="00000000" w:rsidRPr="00000000">
        <w:rPr>
          <w:sz w:val="24"/>
          <w:szCs w:val="24"/>
          <w:rtl w:val="0"/>
        </w:rPr>
        <w:t xml:space="preserve">Each setting to include a water glass. </w:t>
      </w:r>
      <w:r w:rsidDel="00000000" w:rsidR="00000000" w:rsidRPr="00000000">
        <w:rPr>
          <w:rtl w:val="0"/>
        </w:rPr>
      </w:r>
    </w:p>
    <w:p w:rsidR="00000000" w:rsidDel="00000000" w:rsidP="00000000" w:rsidRDefault="00000000" w:rsidRPr="00000000" w14:paraId="00000021">
      <w:pPr>
        <w:widowControl w:val="0"/>
        <w:numPr>
          <w:ilvl w:val="0"/>
          <w:numId w:val="6"/>
        </w:numPr>
        <w:ind w:left="720" w:right="20" w:hanging="360"/>
        <w:rPr>
          <w:sz w:val="24"/>
          <w:szCs w:val="24"/>
        </w:rPr>
      </w:pPr>
      <w:r w:rsidDel="00000000" w:rsidR="00000000" w:rsidRPr="00000000">
        <w:rPr>
          <w:sz w:val="24"/>
          <w:szCs w:val="24"/>
          <w:rtl w:val="0"/>
        </w:rPr>
        <w:t xml:space="preserve">Each setting to include a folded linen napkin in the fold of competitors' own choice. Competitors to use napkin colour of their choice.  </w:t>
      </w:r>
      <w:r w:rsidDel="00000000" w:rsidR="00000000" w:rsidRPr="00000000">
        <w:rPr>
          <w:rtl w:val="0"/>
        </w:rPr>
      </w:r>
    </w:p>
    <w:p w:rsidR="00000000" w:rsidDel="00000000" w:rsidP="00000000" w:rsidRDefault="00000000" w:rsidRPr="00000000" w14:paraId="00000022">
      <w:pPr>
        <w:widowControl w:val="0"/>
        <w:numPr>
          <w:ilvl w:val="0"/>
          <w:numId w:val="6"/>
        </w:numPr>
        <w:ind w:left="720" w:right="20" w:hanging="360"/>
        <w:rPr>
          <w:sz w:val="24"/>
          <w:szCs w:val="24"/>
        </w:rPr>
      </w:pPr>
      <w:r w:rsidDel="00000000" w:rsidR="00000000" w:rsidRPr="00000000">
        <w:rPr>
          <w:sz w:val="24"/>
          <w:szCs w:val="24"/>
          <w:rtl w:val="0"/>
        </w:rPr>
        <w:t xml:space="preserve">The napkins must be folded during the competition.</w:t>
      </w:r>
      <w:r w:rsidDel="00000000" w:rsidR="00000000" w:rsidRPr="00000000">
        <w:rPr>
          <w:rtl w:val="0"/>
        </w:rPr>
      </w:r>
    </w:p>
    <w:p w:rsidR="00000000" w:rsidDel="00000000" w:rsidP="00000000" w:rsidRDefault="00000000" w:rsidRPr="00000000" w14:paraId="00000023">
      <w:pPr>
        <w:widowControl w:val="0"/>
        <w:numPr>
          <w:ilvl w:val="0"/>
          <w:numId w:val="6"/>
        </w:numPr>
        <w:ind w:left="720" w:right="20" w:hanging="360"/>
        <w:rPr/>
      </w:pPr>
      <w:r w:rsidDel="00000000" w:rsidR="00000000" w:rsidRPr="00000000">
        <w:rPr>
          <w:sz w:val="24"/>
          <w:szCs w:val="24"/>
          <w:rtl w:val="0"/>
        </w:rPr>
        <w:t xml:space="preserve">Setting to include decoration to fit with </w:t>
      </w:r>
      <w:r w:rsidDel="00000000" w:rsidR="00000000" w:rsidRPr="00000000">
        <w:rPr>
          <w:b w:val="1"/>
          <w:rtl w:val="0"/>
        </w:rPr>
        <w:t xml:space="preserve">“Wedding” </w:t>
      </w:r>
      <w:r w:rsidDel="00000000" w:rsidR="00000000" w:rsidRPr="00000000">
        <w:rPr>
          <w:sz w:val="24"/>
          <w:szCs w:val="24"/>
          <w:rtl w:val="0"/>
        </w:rPr>
        <w:t xml:space="preserve">theme.</w:t>
      </w:r>
      <w:r w:rsidDel="00000000" w:rsidR="00000000" w:rsidRPr="00000000">
        <w:rPr>
          <w:rtl w:val="0"/>
        </w:rPr>
      </w:r>
    </w:p>
    <w:p w:rsidR="00000000" w:rsidDel="00000000" w:rsidP="00000000" w:rsidRDefault="00000000" w:rsidRPr="00000000" w14:paraId="00000024">
      <w:pPr>
        <w:widowControl w:val="0"/>
        <w:numPr>
          <w:ilvl w:val="0"/>
          <w:numId w:val="6"/>
        </w:numPr>
        <w:ind w:left="720" w:right="20" w:hanging="360"/>
        <w:rPr>
          <w:sz w:val="24"/>
          <w:szCs w:val="24"/>
        </w:rPr>
      </w:pPr>
      <w:r w:rsidDel="00000000" w:rsidR="00000000" w:rsidRPr="00000000">
        <w:rPr>
          <w:sz w:val="24"/>
          <w:szCs w:val="24"/>
          <w:rtl w:val="0"/>
        </w:rPr>
        <w:t xml:space="preserve">“Working side table” to be tidied away before finishing into your box. </w:t>
      </w:r>
      <w:r w:rsidDel="00000000" w:rsidR="00000000" w:rsidRPr="00000000">
        <w:rPr>
          <w:rtl w:val="0"/>
        </w:rPr>
      </w:r>
    </w:p>
    <w:p w:rsidR="00000000" w:rsidDel="00000000" w:rsidP="00000000" w:rsidRDefault="00000000" w:rsidRPr="00000000" w14:paraId="00000025">
      <w:pPr>
        <w:widowControl w:val="0"/>
        <w:numPr>
          <w:ilvl w:val="0"/>
          <w:numId w:val="6"/>
        </w:numPr>
        <w:ind w:left="720" w:right="20" w:hanging="360"/>
        <w:rPr>
          <w:sz w:val="24"/>
          <w:szCs w:val="24"/>
        </w:rPr>
      </w:pPr>
      <w:r w:rsidDel="00000000" w:rsidR="00000000" w:rsidRPr="00000000">
        <w:rPr>
          <w:sz w:val="24"/>
          <w:szCs w:val="24"/>
          <w:rtl w:val="0"/>
        </w:rPr>
        <w:t xml:space="preserve">Extra runners, slip cloths, place mats, glasses etc. can be used to enhance the theme but some of the original tablecloth should be visible for judges to see.</w:t>
      </w:r>
      <w:r w:rsidDel="00000000" w:rsidR="00000000" w:rsidRPr="00000000">
        <w:rPr>
          <w:rtl w:val="0"/>
        </w:rPr>
      </w:r>
    </w:p>
    <w:p w:rsidR="00000000" w:rsidDel="00000000" w:rsidP="00000000" w:rsidRDefault="00000000" w:rsidRPr="00000000" w14:paraId="00000026">
      <w:pPr>
        <w:widowControl w:val="0"/>
        <w:ind w:right="22"/>
        <w:rPr>
          <w:sz w:val="24"/>
          <w:szCs w:val="24"/>
        </w:rPr>
      </w:pPr>
      <w:r w:rsidDel="00000000" w:rsidR="00000000" w:rsidRPr="00000000">
        <w:rPr>
          <w:rtl w:val="0"/>
        </w:rPr>
      </w:r>
    </w:p>
    <w:p w:rsidR="00000000" w:rsidDel="00000000" w:rsidP="00000000" w:rsidRDefault="00000000" w:rsidRPr="00000000" w14:paraId="00000027">
      <w:pPr>
        <w:widowControl w:val="0"/>
        <w:ind w:right="22"/>
        <w:rPr>
          <w:sz w:val="24"/>
          <w:szCs w:val="24"/>
        </w:rPr>
      </w:pPr>
      <w:r w:rsidDel="00000000" w:rsidR="00000000" w:rsidRPr="00000000">
        <w:rPr>
          <w:sz w:val="24"/>
          <w:szCs w:val="24"/>
          <w:rtl w:val="0"/>
        </w:rPr>
        <w:t xml:space="preserve">When competitors have finished, they should stand by their tables and indicate to the judges that they have finished.</w:t>
      </w:r>
    </w:p>
    <w:p w:rsidR="00000000" w:rsidDel="00000000" w:rsidP="00000000" w:rsidRDefault="00000000" w:rsidRPr="00000000" w14:paraId="00000028">
      <w:pPr>
        <w:widowControl w:val="0"/>
        <w:ind w:right="22"/>
        <w:rPr>
          <w:sz w:val="24"/>
          <w:szCs w:val="24"/>
        </w:rPr>
      </w:pPr>
      <w:r w:rsidDel="00000000" w:rsidR="00000000" w:rsidRPr="00000000">
        <w:rPr>
          <w:rtl w:val="0"/>
        </w:rPr>
      </w:r>
    </w:p>
    <w:p w:rsidR="00000000" w:rsidDel="00000000" w:rsidP="00000000" w:rsidRDefault="00000000" w:rsidRPr="00000000" w14:paraId="00000029">
      <w:pPr>
        <w:widowControl w:val="0"/>
        <w:ind w:right="22"/>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9">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access.  </w:t>
      </w:r>
    </w:p>
    <w:p w:rsidR="00000000" w:rsidDel="00000000" w:rsidP="00000000" w:rsidRDefault="00000000" w:rsidRPr="00000000" w14:paraId="0000002A">
      <w:pPr>
        <w:widowControl w:val="0"/>
        <w:ind w:right="20"/>
        <w:rPr>
          <w:sz w:val="24"/>
          <w:szCs w:val="24"/>
        </w:rPr>
      </w:pPr>
      <w:r w:rsidDel="00000000" w:rsidR="00000000" w:rsidRPr="00000000">
        <w:rPr>
          <w:rtl w:val="0"/>
        </w:rPr>
      </w:r>
    </w:p>
    <w:p w:rsidR="00000000" w:rsidDel="00000000" w:rsidP="00000000" w:rsidRDefault="00000000" w:rsidRPr="00000000" w14:paraId="0000002B">
      <w:pPr>
        <w:widowControl w:val="0"/>
        <w:ind w:right="20"/>
        <w:rPr>
          <w:b w:val="1"/>
          <w:sz w:val="28"/>
          <w:szCs w:val="28"/>
        </w:rPr>
      </w:pPr>
      <w:r w:rsidDel="00000000" w:rsidR="00000000" w:rsidRPr="00000000">
        <w:rPr>
          <w:b w:val="1"/>
          <w:sz w:val="28"/>
          <w:szCs w:val="28"/>
          <w:rtl w:val="0"/>
        </w:rPr>
        <w:t xml:space="preserve">Infrastructure List</w:t>
      </w:r>
    </w:p>
    <w:p w:rsidR="00000000" w:rsidDel="00000000" w:rsidP="00000000" w:rsidRDefault="00000000" w:rsidRPr="00000000" w14:paraId="0000002C">
      <w:pPr>
        <w:widowControl w:val="0"/>
        <w:ind w:right="20"/>
        <w:rPr>
          <w:sz w:val="24"/>
          <w:szCs w:val="24"/>
        </w:rPr>
      </w:pPr>
      <w:r w:rsidDel="00000000" w:rsidR="00000000" w:rsidRPr="00000000">
        <w:rPr>
          <w:b w:val="1"/>
          <w:sz w:val="24"/>
          <w:szCs w:val="24"/>
          <w:rtl w:val="0"/>
        </w:rPr>
        <w:t xml:space="preserve">Resources provided: </w:t>
      </w:r>
      <w:r w:rsidDel="00000000" w:rsidR="00000000" w:rsidRPr="00000000">
        <w:rPr>
          <w:sz w:val="24"/>
          <w:szCs w:val="24"/>
          <w:rtl w:val="0"/>
        </w:rPr>
        <w:t xml:space="preserve">Table &amp; side table,(size of the tables will be sent to all competitors after registration closes. )</w:t>
      </w:r>
    </w:p>
    <w:p w:rsidR="00000000" w:rsidDel="00000000" w:rsidP="00000000" w:rsidRDefault="00000000" w:rsidRPr="00000000" w14:paraId="0000002D">
      <w:pPr>
        <w:widowControl w:val="0"/>
        <w:ind w:right="20"/>
        <w:rPr>
          <w:sz w:val="24"/>
          <w:szCs w:val="24"/>
        </w:rPr>
      </w:pPr>
      <w:r w:rsidDel="00000000" w:rsidR="00000000" w:rsidRPr="00000000">
        <w:rPr>
          <w:sz w:val="24"/>
          <w:szCs w:val="24"/>
          <w:rtl w:val="0"/>
        </w:rPr>
        <w:t xml:space="preserve"> </w:t>
      </w:r>
    </w:p>
    <w:p w:rsidR="00000000" w:rsidDel="00000000" w:rsidP="00000000" w:rsidRDefault="00000000" w:rsidRPr="00000000" w14:paraId="0000002E">
      <w:pPr>
        <w:widowControl w:val="0"/>
        <w:ind w:right="20"/>
        <w:rPr>
          <w:sz w:val="24"/>
          <w:szCs w:val="24"/>
        </w:rPr>
      </w:pPr>
      <w:r w:rsidDel="00000000" w:rsidR="00000000" w:rsidRPr="00000000">
        <w:rPr>
          <w:b w:val="1"/>
          <w:sz w:val="24"/>
          <w:szCs w:val="24"/>
          <w:rtl w:val="0"/>
        </w:rPr>
        <w:t xml:space="preserve">You will need to bring: </w:t>
      </w:r>
      <w:r w:rsidDel="00000000" w:rsidR="00000000" w:rsidRPr="00000000">
        <w:rPr>
          <w:sz w:val="24"/>
          <w:szCs w:val="24"/>
          <w:rtl w:val="0"/>
        </w:rPr>
        <w:t xml:space="preserve"> A salva, tablecloth (Size TBC) in a colour of your own choice, cloth and spray to wipe table. 2 large knives, 2 large forks, 2 soup spoons, dessert cutlery, 2 side knives, 2 side plates, 2 water glasses, 1 cruet set, 2 linen napkins in a colour of your choice, cloth  for polishing cutlery (hot water will be provided), box for tidying away equipment, table decorations, competitor uniform and PPE.  </w:t>
      </w:r>
    </w:p>
    <w:p w:rsidR="00000000" w:rsidDel="00000000" w:rsidP="00000000" w:rsidRDefault="00000000" w:rsidRPr="00000000" w14:paraId="0000002F">
      <w:pPr>
        <w:widowControl w:val="0"/>
        <w:ind w:right="20"/>
        <w:rPr>
          <w:sz w:val="24"/>
          <w:szCs w:val="24"/>
        </w:rPr>
      </w:pPr>
      <w:r w:rsidDel="00000000" w:rsidR="00000000" w:rsidRPr="00000000">
        <w:rPr>
          <w:rtl w:val="0"/>
        </w:rPr>
      </w:r>
    </w:p>
    <w:p w:rsidR="00000000" w:rsidDel="00000000" w:rsidP="00000000" w:rsidRDefault="00000000" w:rsidRPr="00000000" w14:paraId="00000030">
      <w:pPr>
        <w:widowControl w:val="0"/>
        <w:ind w:right="20"/>
        <w:rPr>
          <w:b w:val="1"/>
          <w:sz w:val="28"/>
          <w:szCs w:val="28"/>
        </w:rPr>
      </w:pPr>
      <w:r w:rsidDel="00000000" w:rsidR="00000000" w:rsidRPr="00000000">
        <w:rPr>
          <w:b w:val="1"/>
          <w:sz w:val="28"/>
          <w:szCs w:val="28"/>
          <w:rtl w:val="0"/>
        </w:rPr>
        <w:t xml:space="preserve">Competition Rules</w:t>
      </w:r>
    </w:p>
    <w:p w:rsidR="00000000" w:rsidDel="00000000" w:rsidP="00000000" w:rsidRDefault="00000000" w:rsidRPr="00000000" w14:paraId="00000031">
      <w:pPr>
        <w:widowControl w:val="0"/>
        <w:rPr>
          <w:color w:val="1155cc"/>
          <w:sz w:val="24"/>
          <w:szCs w:val="24"/>
          <w:u w:val="single"/>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rtl w:val="0"/>
        </w:rPr>
        <w:t xml:space="preserve">.</w:t>
      </w:r>
      <w:hyperlink r:id="rId11">
        <w:r w:rsidDel="00000000" w:rsidR="00000000" w:rsidRPr="00000000">
          <w:rPr>
            <w:sz w:val="24"/>
            <w:szCs w:val="24"/>
            <w:rtl w:val="0"/>
          </w:rPr>
          <w:t xml:space="preserve"> </w:t>
        </w:r>
      </w:hyperlink>
      <w:r w:rsidDel="00000000" w:rsidR="00000000" w:rsidRPr="00000000">
        <w:rPr>
          <w:rtl w:val="0"/>
        </w:rPr>
      </w:r>
    </w:p>
    <w:p w:rsidR="00000000" w:rsidDel="00000000" w:rsidP="00000000" w:rsidRDefault="00000000" w:rsidRPr="00000000" w14:paraId="00000032">
      <w:pPr>
        <w:widowControl w:val="0"/>
        <w:ind w:right="20"/>
        <w:rPr>
          <w:sz w:val="24"/>
          <w:szCs w:val="24"/>
          <w:highlight w:val="white"/>
        </w:rPr>
      </w:pPr>
      <w:r w:rsidDel="00000000" w:rsidR="00000000" w:rsidRPr="00000000">
        <w:rPr>
          <w:rtl w:val="0"/>
        </w:rPr>
      </w:r>
    </w:p>
    <w:p w:rsidR="00000000" w:rsidDel="00000000" w:rsidP="00000000" w:rsidRDefault="00000000" w:rsidRPr="00000000" w14:paraId="00000033">
      <w:pPr>
        <w:widowControl w:val="0"/>
        <w:ind w:right="20"/>
        <w:rPr>
          <w:b w:val="1"/>
          <w:sz w:val="24"/>
          <w:szCs w:val="24"/>
        </w:rPr>
      </w:pPr>
      <w:r w:rsidDel="00000000" w:rsidR="00000000" w:rsidRPr="00000000">
        <w:rPr>
          <w:b w:val="1"/>
          <w:sz w:val="24"/>
          <w:szCs w:val="24"/>
          <w:rtl w:val="0"/>
        </w:rPr>
        <w:t xml:space="preserve">Competition specific rules</w:t>
      </w:r>
    </w:p>
    <w:p w:rsidR="00000000" w:rsidDel="00000000" w:rsidP="00000000" w:rsidRDefault="00000000" w:rsidRPr="00000000" w14:paraId="00000034">
      <w:pPr>
        <w:widowControl w:val="0"/>
        <w:numPr>
          <w:ilvl w:val="0"/>
          <w:numId w:val="1"/>
        </w:numPr>
        <w:ind w:left="720" w:right="20" w:hanging="360"/>
        <w:rPr>
          <w:sz w:val="24"/>
          <w:szCs w:val="24"/>
        </w:rPr>
      </w:pPr>
      <w:r w:rsidDel="00000000" w:rsidR="00000000" w:rsidRPr="00000000">
        <w:rPr>
          <w:sz w:val="24"/>
          <w:szCs w:val="24"/>
          <w:rtl w:val="0"/>
        </w:rPr>
        <w:t xml:space="preserve">Competitors will receive a health and safety briefing at the start of the competition.</w:t>
      </w:r>
      <w:r w:rsidDel="00000000" w:rsidR="00000000" w:rsidRPr="00000000">
        <w:rPr>
          <w:rtl w:val="0"/>
        </w:rPr>
      </w:r>
    </w:p>
    <w:p w:rsidR="00000000" w:rsidDel="00000000" w:rsidP="00000000" w:rsidRDefault="00000000" w:rsidRPr="00000000" w14:paraId="00000035">
      <w:pPr>
        <w:widowControl w:val="0"/>
        <w:numPr>
          <w:ilvl w:val="0"/>
          <w:numId w:val="1"/>
        </w:numPr>
        <w:ind w:left="720" w:right="20" w:hanging="360"/>
        <w:rPr>
          <w:sz w:val="24"/>
          <w:szCs w:val="24"/>
        </w:rPr>
      </w:pPr>
      <w:r w:rsidDel="00000000" w:rsidR="00000000" w:rsidRPr="00000000">
        <w:rPr>
          <w:sz w:val="24"/>
          <w:szCs w:val="24"/>
          <w:rtl w:val="0"/>
        </w:rPr>
        <w:t xml:space="preserve">Competitors will start and finish work as instructed by the judges.</w:t>
      </w:r>
      <w:r w:rsidDel="00000000" w:rsidR="00000000" w:rsidRPr="00000000">
        <w:rPr>
          <w:rtl w:val="0"/>
        </w:rPr>
      </w:r>
    </w:p>
    <w:p w:rsidR="00000000" w:rsidDel="00000000" w:rsidP="00000000" w:rsidRDefault="00000000" w:rsidRPr="00000000" w14:paraId="00000036">
      <w:pPr>
        <w:widowControl w:val="0"/>
        <w:numPr>
          <w:ilvl w:val="0"/>
          <w:numId w:val="1"/>
        </w:numPr>
        <w:ind w:left="720" w:right="20" w:hanging="360"/>
        <w:rPr>
          <w:sz w:val="24"/>
          <w:szCs w:val="24"/>
        </w:rPr>
      </w:pPr>
      <w:r w:rsidDel="00000000" w:rsidR="00000000" w:rsidRPr="00000000">
        <w:rPr>
          <w:sz w:val="24"/>
          <w:szCs w:val="24"/>
          <w:rtl w:val="0"/>
        </w:rPr>
        <w:t xml:space="preserve">Competitors must provide their own uniform (can be college uniform) and PPE. Support staff accompanying in the competition area will also be required to adhere to PPE requirements.</w:t>
      </w:r>
      <w:r w:rsidDel="00000000" w:rsidR="00000000" w:rsidRPr="00000000">
        <w:rPr>
          <w:rtl w:val="0"/>
        </w:rPr>
      </w:r>
    </w:p>
    <w:p w:rsidR="00000000" w:rsidDel="00000000" w:rsidP="00000000" w:rsidRDefault="00000000" w:rsidRPr="00000000" w14:paraId="00000037">
      <w:pPr>
        <w:widowControl w:val="0"/>
        <w:numPr>
          <w:ilvl w:val="0"/>
          <w:numId w:val="1"/>
        </w:numPr>
        <w:ind w:left="720" w:right="20" w:hanging="360"/>
        <w:rPr>
          <w:sz w:val="24"/>
          <w:szCs w:val="24"/>
        </w:rPr>
      </w:pPr>
      <w:r w:rsidDel="00000000" w:rsidR="00000000" w:rsidRPr="00000000">
        <w:rPr>
          <w:sz w:val="24"/>
          <w:szCs w:val="24"/>
          <w:rtl w:val="0"/>
        </w:rPr>
        <w:t xml:space="preserve">Competitors will have 30 minutes to complete their task in the live competition.</w:t>
      </w:r>
      <w:r w:rsidDel="00000000" w:rsidR="00000000" w:rsidRPr="00000000">
        <w:rPr>
          <w:rtl w:val="0"/>
        </w:rPr>
      </w:r>
    </w:p>
    <w:p w:rsidR="00000000" w:rsidDel="00000000" w:rsidP="00000000" w:rsidRDefault="00000000" w:rsidRPr="00000000" w14:paraId="00000038">
      <w:pPr>
        <w:widowControl w:val="0"/>
        <w:numPr>
          <w:ilvl w:val="0"/>
          <w:numId w:val="1"/>
        </w:numPr>
        <w:ind w:left="720" w:right="20" w:hanging="360"/>
        <w:rPr>
          <w:sz w:val="24"/>
          <w:szCs w:val="24"/>
        </w:rPr>
      </w:pPr>
      <w:r w:rsidDel="00000000" w:rsidR="00000000" w:rsidRPr="00000000">
        <w:rPr>
          <w:sz w:val="24"/>
          <w:szCs w:val="24"/>
          <w:rtl w:val="0"/>
        </w:rPr>
        <w:t xml:space="preserve">A Statement of Support outlining any individual needs of the learner within the competition - ie, support with communication etc, will need to be completed (date to be advised).</w:t>
      </w:r>
      <w:r w:rsidDel="00000000" w:rsidR="00000000" w:rsidRPr="00000000">
        <w:rPr>
          <w:rtl w:val="0"/>
        </w:rPr>
      </w:r>
    </w:p>
    <w:p w:rsidR="00000000" w:rsidDel="00000000" w:rsidP="00000000" w:rsidRDefault="00000000" w:rsidRPr="00000000" w14:paraId="00000039">
      <w:pPr>
        <w:widowControl w:val="0"/>
        <w:numPr>
          <w:ilvl w:val="0"/>
          <w:numId w:val="1"/>
        </w:numPr>
        <w:ind w:left="720" w:right="20" w:hanging="360"/>
        <w:rPr>
          <w:sz w:val="24"/>
          <w:szCs w:val="24"/>
        </w:rPr>
      </w:pPr>
      <w:r w:rsidDel="00000000" w:rsidR="00000000" w:rsidRPr="00000000">
        <w:rPr>
          <w:sz w:val="24"/>
          <w:szCs w:val="24"/>
          <w:rtl w:val="0"/>
        </w:rPr>
        <w:t xml:space="preserve">If there is a power stoppage, breakdown of equipment or accident, the competitors must act according to the instruction of the organiser.</w:t>
      </w:r>
      <w:r w:rsidDel="00000000" w:rsidR="00000000" w:rsidRPr="00000000">
        <w:rPr>
          <w:rtl w:val="0"/>
        </w:rPr>
      </w:r>
    </w:p>
    <w:p w:rsidR="00000000" w:rsidDel="00000000" w:rsidP="00000000" w:rsidRDefault="00000000" w:rsidRPr="00000000" w14:paraId="0000003A">
      <w:pPr>
        <w:widowControl w:val="0"/>
        <w:numPr>
          <w:ilvl w:val="0"/>
          <w:numId w:val="1"/>
        </w:numPr>
        <w:ind w:left="720" w:right="20" w:hanging="360"/>
        <w:rPr>
          <w:sz w:val="24"/>
          <w:szCs w:val="24"/>
        </w:rPr>
      </w:pPr>
      <w:r w:rsidDel="00000000" w:rsidR="00000000" w:rsidRPr="00000000">
        <w:rPr>
          <w:sz w:val="24"/>
          <w:szCs w:val="24"/>
          <w:rtl w:val="0"/>
        </w:rPr>
        <w:t xml:space="preserve">If during the competition a competitor feels they must leave their work (eg. medical reasons, toilet break), they will have the time recorded on a ‘time out’ sheet by a member of staff.</w:t>
      </w:r>
      <w:r w:rsidDel="00000000" w:rsidR="00000000" w:rsidRPr="00000000">
        <w:rPr>
          <w:rtl w:val="0"/>
        </w:rPr>
      </w:r>
    </w:p>
    <w:p w:rsidR="00000000" w:rsidDel="00000000" w:rsidP="00000000" w:rsidRDefault="00000000" w:rsidRPr="00000000" w14:paraId="0000003B">
      <w:pPr>
        <w:widowControl w:val="0"/>
        <w:numPr>
          <w:ilvl w:val="0"/>
          <w:numId w:val="1"/>
        </w:numPr>
        <w:ind w:left="720" w:right="20" w:hanging="360"/>
        <w:rPr>
          <w:sz w:val="24"/>
          <w:szCs w:val="24"/>
        </w:rPr>
      </w:pPr>
      <w:r w:rsidDel="00000000" w:rsidR="00000000" w:rsidRPr="00000000">
        <w:rPr>
          <w:sz w:val="24"/>
          <w:szCs w:val="24"/>
          <w:rtl w:val="0"/>
        </w:rPr>
        <w:t xml:space="preserve">No mobile telephones are allowed in the competition room.</w:t>
      </w:r>
      <w:r w:rsidDel="00000000" w:rsidR="00000000" w:rsidRPr="00000000">
        <w:rPr>
          <w:rtl w:val="0"/>
        </w:rPr>
      </w:r>
    </w:p>
    <w:p w:rsidR="00000000" w:rsidDel="00000000" w:rsidP="00000000" w:rsidRDefault="00000000" w:rsidRPr="00000000" w14:paraId="0000003C">
      <w:pPr>
        <w:widowControl w:val="0"/>
        <w:numPr>
          <w:ilvl w:val="0"/>
          <w:numId w:val="1"/>
        </w:numPr>
        <w:ind w:left="720" w:right="20" w:hanging="360"/>
        <w:rPr>
          <w:sz w:val="24"/>
          <w:szCs w:val="24"/>
        </w:rPr>
      </w:pPr>
      <w:r w:rsidDel="00000000" w:rsidR="00000000" w:rsidRPr="00000000">
        <w:rPr>
          <w:sz w:val="24"/>
          <w:szCs w:val="24"/>
          <w:rtl w:val="0"/>
        </w:rPr>
        <w:t xml:space="preserve">The judges’ decision is final.</w:t>
      </w:r>
      <w:r w:rsidDel="00000000" w:rsidR="00000000" w:rsidRPr="00000000">
        <w:rPr>
          <w:rtl w:val="0"/>
        </w:rPr>
      </w:r>
    </w:p>
    <w:p w:rsidR="00000000" w:rsidDel="00000000" w:rsidP="00000000" w:rsidRDefault="00000000" w:rsidRPr="00000000" w14:paraId="0000003D">
      <w:pPr>
        <w:widowControl w:val="0"/>
        <w:numPr>
          <w:ilvl w:val="0"/>
          <w:numId w:val="1"/>
        </w:numPr>
        <w:ind w:left="720" w:right="20" w:hanging="360"/>
        <w:rPr>
          <w:sz w:val="24"/>
          <w:szCs w:val="24"/>
        </w:rPr>
      </w:pPr>
      <w:r w:rsidDel="00000000" w:rsidR="00000000" w:rsidRPr="00000000">
        <w:rPr>
          <w:sz w:val="24"/>
          <w:szCs w:val="24"/>
          <w:rtl w:val="0"/>
        </w:rPr>
        <w:t xml:space="preserve">Photographs will be taken during the event that may be used for marketing/publicity purposes – if the competitor / support staff cannot have their photo taken it is the responsibility of the college entering the competition to notify the organisers beforehand and at the event.</w:t>
      </w:r>
      <w:r w:rsidDel="00000000" w:rsidR="00000000" w:rsidRPr="00000000">
        <w:rPr>
          <w:rtl w:val="0"/>
        </w:rPr>
      </w:r>
    </w:p>
    <w:p w:rsidR="00000000" w:rsidDel="00000000" w:rsidP="00000000" w:rsidRDefault="00000000" w:rsidRPr="00000000" w14:paraId="0000003E">
      <w:pPr>
        <w:widowControl w:val="0"/>
        <w:numPr>
          <w:ilvl w:val="0"/>
          <w:numId w:val="1"/>
        </w:numPr>
        <w:ind w:left="720" w:right="20" w:hanging="360"/>
        <w:rPr>
          <w:sz w:val="24"/>
          <w:szCs w:val="24"/>
        </w:rPr>
      </w:pPr>
      <w:r w:rsidDel="00000000" w:rsidR="00000000" w:rsidRPr="00000000">
        <w:rPr>
          <w:sz w:val="24"/>
          <w:szCs w:val="24"/>
          <w:rtl w:val="0"/>
        </w:rPr>
        <w:t xml:space="preserve">Only one member of support staff will accompany the competitor from your organisation – unless otherwise stated on the statement of support.</w:t>
      </w:r>
      <w:r w:rsidDel="00000000" w:rsidR="00000000" w:rsidRPr="00000000">
        <w:rPr>
          <w:rtl w:val="0"/>
        </w:rPr>
      </w:r>
    </w:p>
    <w:p w:rsidR="00000000" w:rsidDel="00000000" w:rsidP="00000000" w:rsidRDefault="00000000" w:rsidRPr="00000000" w14:paraId="0000003F">
      <w:pPr>
        <w:widowControl w:val="0"/>
        <w:numPr>
          <w:ilvl w:val="0"/>
          <w:numId w:val="1"/>
        </w:numPr>
        <w:ind w:left="720" w:right="20" w:hanging="360"/>
        <w:rPr>
          <w:sz w:val="24"/>
          <w:szCs w:val="24"/>
        </w:rPr>
      </w:pPr>
      <w:r w:rsidDel="00000000" w:rsidR="00000000" w:rsidRPr="00000000">
        <w:rPr>
          <w:sz w:val="24"/>
          <w:szCs w:val="24"/>
          <w:rtl w:val="0"/>
        </w:rPr>
        <w:t xml:space="preserve">Competitors must only receive support that is outlined in their support statement. Support deemed to be outside that given in the support statement could result in the competitor being disqualified from the competition.</w:t>
      </w:r>
      <w:r w:rsidDel="00000000" w:rsidR="00000000" w:rsidRPr="00000000">
        <w:rPr>
          <w:rtl w:val="0"/>
        </w:rPr>
      </w:r>
    </w:p>
    <w:p w:rsidR="00000000" w:rsidDel="00000000" w:rsidP="00000000" w:rsidRDefault="00000000" w:rsidRPr="00000000" w14:paraId="00000040">
      <w:pPr>
        <w:widowControl w:val="0"/>
        <w:ind w:left="1400" w:right="20" w:hanging="70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1">
      <w:pPr>
        <w:widowControl w:val="0"/>
        <w:ind w:right="20"/>
        <w:rPr>
          <w:b w:val="1"/>
          <w:sz w:val="24"/>
          <w:szCs w:val="24"/>
        </w:rPr>
      </w:pPr>
      <w:r w:rsidDel="00000000" w:rsidR="00000000" w:rsidRPr="00000000">
        <w:rPr>
          <w:b w:val="1"/>
          <w:sz w:val="24"/>
          <w:szCs w:val="24"/>
          <w:rtl w:val="0"/>
        </w:rPr>
        <w:t xml:space="preserve">Generic competition rules</w:t>
      </w:r>
    </w:p>
    <w:p w:rsidR="00000000" w:rsidDel="00000000" w:rsidP="00000000" w:rsidRDefault="00000000" w:rsidRPr="00000000" w14:paraId="00000042">
      <w:pPr>
        <w:widowControl w:val="0"/>
        <w:numPr>
          <w:ilvl w:val="0"/>
          <w:numId w:val="3"/>
        </w:numPr>
        <w:ind w:left="720" w:right="20" w:hanging="360"/>
        <w:rPr>
          <w:sz w:val="24"/>
          <w:szCs w:val="24"/>
        </w:rPr>
      </w:pPr>
      <w:r w:rsidDel="00000000" w:rsidR="00000000" w:rsidRPr="00000000">
        <w:rPr>
          <w:sz w:val="24"/>
          <w:szCs w:val="24"/>
          <w:rtl w:val="0"/>
        </w:rPr>
        <w:t xml:space="preserve">Listening to music via headphones is not permitted during competition activity.</w:t>
      </w:r>
      <w:r w:rsidDel="00000000" w:rsidR="00000000" w:rsidRPr="00000000">
        <w:rPr>
          <w:rtl w:val="0"/>
        </w:rPr>
      </w:r>
    </w:p>
    <w:p w:rsidR="00000000" w:rsidDel="00000000" w:rsidP="00000000" w:rsidRDefault="00000000" w:rsidRPr="00000000" w14:paraId="00000043">
      <w:pPr>
        <w:widowControl w:val="0"/>
        <w:numPr>
          <w:ilvl w:val="0"/>
          <w:numId w:val="3"/>
        </w:numPr>
        <w:ind w:left="720" w:right="20" w:hanging="360"/>
        <w:rPr>
          <w:sz w:val="24"/>
          <w:szCs w:val="24"/>
        </w:rPr>
      </w:pPr>
      <w:r w:rsidDel="00000000" w:rsidR="00000000" w:rsidRPr="00000000">
        <w:rPr>
          <w:sz w:val="24"/>
          <w:szCs w:val="24"/>
          <w:rtl w:val="0"/>
        </w:rPr>
        <w:t xml:space="preserve">Any questions during competition activity should be addressed to the competition judging panel.</w:t>
      </w:r>
      <w:r w:rsidDel="00000000" w:rsidR="00000000" w:rsidRPr="00000000">
        <w:rPr>
          <w:rtl w:val="0"/>
        </w:rPr>
      </w:r>
    </w:p>
    <w:p w:rsidR="00000000" w:rsidDel="00000000" w:rsidP="00000000" w:rsidRDefault="00000000" w:rsidRPr="00000000" w14:paraId="00000044">
      <w:pPr>
        <w:widowControl w:val="0"/>
        <w:numPr>
          <w:ilvl w:val="0"/>
          <w:numId w:val="3"/>
        </w:numPr>
        <w:ind w:left="720" w:right="20" w:hanging="360"/>
        <w:rPr>
          <w:sz w:val="24"/>
          <w:szCs w:val="24"/>
        </w:rPr>
      </w:pPr>
      <w:r w:rsidDel="00000000" w:rsidR="00000000" w:rsidRPr="00000000">
        <w:rPr>
          <w:sz w:val="24"/>
          <w:szCs w:val="24"/>
          <w:rtl w:val="0"/>
        </w:rPr>
        <w:t xml:space="preserve">Competitors should not communicate with other competitors during the competition .</w:t>
      </w:r>
      <w:r w:rsidDel="00000000" w:rsidR="00000000" w:rsidRPr="00000000">
        <w:rPr>
          <w:rtl w:val="0"/>
        </w:rPr>
      </w:r>
    </w:p>
    <w:p w:rsidR="00000000" w:rsidDel="00000000" w:rsidP="00000000" w:rsidRDefault="00000000" w:rsidRPr="00000000" w14:paraId="00000045">
      <w:pPr>
        <w:widowControl w:val="0"/>
        <w:numPr>
          <w:ilvl w:val="0"/>
          <w:numId w:val="3"/>
        </w:numPr>
        <w:ind w:left="720" w:right="20" w:hanging="360"/>
        <w:rPr>
          <w:sz w:val="24"/>
          <w:szCs w:val="24"/>
        </w:rPr>
      </w:pPr>
      <w:r w:rsidDel="00000000" w:rsidR="00000000" w:rsidRPr="00000000">
        <w:rPr>
          <w:sz w:val="24"/>
          <w:szCs w:val="24"/>
          <w:rtl w:val="0"/>
        </w:rPr>
        <w:t xml:space="preserve">It is the responsibility of each competitor to arrive on time for each competition session. No additional time will be allowed if you arrive late.</w:t>
      </w:r>
      <w:r w:rsidDel="00000000" w:rsidR="00000000" w:rsidRPr="00000000">
        <w:rPr>
          <w:rtl w:val="0"/>
        </w:rPr>
      </w:r>
    </w:p>
    <w:p w:rsidR="00000000" w:rsidDel="00000000" w:rsidP="00000000" w:rsidRDefault="00000000" w:rsidRPr="00000000" w14:paraId="00000046">
      <w:pPr>
        <w:widowControl w:val="0"/>
        <w:numPr>
          <w:ilvl w:val="0"/>
          <w:numId w:val="3"/>
        </w:numPr>
        <w:ind w:left="720" w:right="20" w:hanging="360"/>
        <w:rPr>
          <w:sz w:val="24"/>
          <w:szCs w:val="24"/>
        </w:rPr>
      </w:pPr>
      <w:r w:rsidDel="00000000" w:rsidR="00000000" w:rsidRPr="00000000">
        <w:rPr>
          <w:sz w:val="24"/>
          <w:szCs w:val="24"/>
          <w:rtl w:val="0"/>
        </w:rPr>
        <w:t xml:space="preserve">Technical failure of your equipment should be reported immediately to the judging panel. Additional time will be allocated if the fault is beyond the control of the competitor.</w:t>
      </w:r>
      <w:r w:rsidDel="00000000" w:rsidR="00000000" w:rsidRPr="00000000">
        <w:rPr>
          <w:rtl w:val="0"/>
        </w:rPr>
      </w:r>
    </w:p>
    <w:p w:rsidR="00000000" w:rsidDel="00000000" w:rsidP="00000000" w:rsidRDefault="00000000" w:rsidRPr="00000000" w14:paraId="00000047">
      <w:pPr>
        <w:widowControl w:val="0"/>
        <w:ind w:left="0" w:right="20" w:firstLine="0"/>
        <w:rPr>
          <w:b w:val="1"/>
          <w:sz w:val="28"/>
          <w:szCs w:val="28"/>
        </w:rPr>
      </w:pPr>
      <w:r w:rsidDel="00000000" w:rsidR="00000000" w:rsidRPr="00000000">
        <w:rPr>
          <w:rtl w:val="0"/>
        </w:rPr>
      </w:r>
    </w:p>
    <w:p w:rsidR="00000000" w:rsidDel="00000000" w:rsidP="00000000" w:rsidRDefault="00000000" w:rsidRPr="00000000" w14:paraId="00000048">
      <w:pPr>
        <w:widowControl w:val="0"/>
        <w:ind w:left="0" w:right="20" w:firstLine="0"/>
        <w:rPr>
          <w:b w:val="1"/>
          <w:sz w:val="28"/>
          <w:szCs w:val="28"/>
        </w:rPr>
      </w:pPr>
      <w:r w:rsidDel="00000000" w:rsidR="00000000" w:rsidRPr="00000000">
        <w:rPr>
          <w:b w:val="1"/>
          <w:sz w:val="28"/>
          <w:szCs w:val="28"/>
          <w:rtl w:val="0"/>
        </w:rPr>
        <w:t xml:space="preserve">Marking and Assessment</w:t>
      </w:r>
    </w:p>
    <w:p w:rsidR="00000000" w:rsidDel="00000000" w:rsidP="00000000" w:rsidRDefault="00000000" w:rsidRPr="00000000" w14:paraId="00000049">
      <w:pPr>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4A">
      <w:pPr>
        <w:widowControl w:val="0"/>
        <w:ind w:right="20"/>
        <w:rPr>
          <w:b w:val="1"/>
          <w:sz w:val="24"/>
          <w:szCs w:val="24"/>
        </w:rPr>
      </w:pPr>
      <w:r w:rsidDel="00000000" w:rsidR="00000000" w:rsidRPr="00000000">
        <w:rPr>
          <w:b w:val="1"/>
          <w:sz w:val="24"/>
          <w:szCs w:val="24"/>
          <w:rtl w:val="0"/>
        </w:rPr>
        <w:t xml:space="preserve"> </w:t>
      </w:r>
    </w:p>
    <w:tbl>
      <w:tblPr>
        <w:tblStyle w:val="Table1"/>
        <w:tblW w:w="9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65"/>
        <w:gridCol w:w="2505"/>
        <w:tblGridChange w:id="0">
          <w:tblGrid>
            <w:gridCol w:w="7365"/>
            <w:gridCol w:w="250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B">
            <w:pPr>
              <w:widowControl w:val="0"/>
              <w:rPr>
                <w:b w:val="1"/>
                <w:sz w:val="24"/>
                <w:szCs w:val="24"/>
              </w:rPr>
            </w:pPr>
            <w:r w:rsidDel="00000000" w:rsidR="00000000" w:rsidRPr="00000000">
              <w:rPr>
                <w:b w:val="1"/>
                <w:sz w:val="24"/>
                <w:szCs w:val="24"/>
                <w:rtl w:val="0"/>
              </w:rPr>
              <w:t xml:space="preserve">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C">
            <w:pPr>
              <w:widowControl w:val="0"/>
              <w:rPr>
                <w:b w:val="1"/>
                <w:sz w:val="24"/>
                <w:szCs w:val="24"/>
              </w:rPr>
            </w:pPr>
            <w:r w:rsidDel="00000000" w:rsidR="00000000" w:rsidRPr="00000000">
              <w:rPr>
                <w:b w:val="1"/>
                <w:sz w:val="24"/>
                <w:szCs w:val="24"/>
                <w:rtl w:val="0"/>
              </w:rPr>
              <w:t xml:space="preserve">Allocated marks</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D">
            <w:pPr>
              <w:widowControl w:val="0"/>
              <w:ind w:right="20"/>
              <w:rPr>
                <w:sz w:val="24"/>
                <w:szCs w:val="24"/>
              </w:rPr>
            </w:pPr>
            <w:r w:rsidDel="00000000" w:rsidR="00000000" w:rsidRPr="00000000">
              <w:rPr>
                <w:sz w:val="24"/>
                <w:szCs w:val="24"/>
                <w:rtl w:val="0"/>
              </w:rPr>
              <w:t xml:space="preserve">Correct placement of equipment, working spaces and methods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E">
            <w:pPr>
              <w:widowControl w:val="0"/>
              <w:rPr>
                <w:sz w:val="24"/>
                <w:szCs w:val="24"/>
              </w:rPr>
            </w:pPr>
            <w:r w:rsidDel="00000000" w:rsidR="00000000" w:rsidRPr="00000000">
              <w:rPr>
                <w:sz w:val="24"/>
                <w:szCs w:val="24"/>
                <w:rtl w:val="0"/>
              </w:rPr>
              <w:t xml:space="preserve">15%</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F">
            <w:pPr>
              <w:widowControl w:val="0"/>
              <w:ind w:right="20"/>
              <w:rPr>
                <w:sz w:val="24"/>
                <w:szCs w:val="24"/>
              </w:rPr>
            </w:pPr>
            <w:r w:rsidDel="00000000" w:rsidR="00000000" w:rsidRPr="00000000">
              <w:rPr>
                <w:sz w:val="24"/>
                <w:szCs w:val="24"/>
                <w:rtl w:val="0"/>
              </w:rPr>
              <w:t xml:space="preserve">Presentation, creativity, style and consistency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0">
            <w:pPr>
              <w:widowControl w:val="0"/>
              <w:rPr>
                <w:sz w:val="24"/>
                <w:szCs w:val="24"/>
              </w:rPr>
            </w:pPr>
            <w:r w:rsidDel="00000000" w:rsidR="00000000" w:rsidRPr="00000000">
              <w:rPr>
                <w:sz w:val="24"/>
                <w:szCs w:val="24"/>
                <w:rtl w:val="0"/>
              </w:rPr>
              <w:t xml:space="preserve">35%</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1">
            <w:pPr>
              <w:widowControl w:val="0"/>
              <w:ind w:right="20"/>
              <w:rPr>
                <w:sz w:val="24"/>
                <w:szCs w:val="24"/>
              </w:rPr>
            </w:pPr>
            <w:r w:rsidDel="00000000" w:rsidR="00000000" w:rsidRPr="00000000">
              <w:rPr>
                <w:sz w:val="24"/>
                <w:szCs w:val="24"/>
                <w:rtl w:val="0"/>
              </w:rPr>
              <w:t xml:space="preserve">Setting a table, including time management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2">
            <w:pPr>
              <w:widowControl w:val="0"/>
              <w:rPr>
                <w:sz w:val="24"/>
                <w:szCs w:val="24"/>
              </w:rPr>
            </w:pPr>
            <w:r w:rsidDel="00000000" w:rsidR="00000000" w:rsidRPr="00000000">
              <w:rPr>
                <w:sz w:val="24"/>
                <w:szCs w:val="24"/>
                <w:rtl w:val="0"/>
              </w:rPr>
              <w:t xml:space="preserve">30%</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3">
            <w:pPr>
              <w:widowControl w:val="0"/>
              <w:ind w:right="20"/>
              <w:rPr>
                <w:sz w:val="24"/>
                <w:szCs w:val="24"/>
              </w:rPr>
            </w:pPr>
            <w:r w:rsidDel="00000000" w:rsidR="00000000" w:rsidRPr="00000000">
              <w:rPr>
                <w:sz w:val="24"/>
                <w:szCs w:val="24"/>
                <w:rtl w:val="0"/>
              </w:rPr>
              <w:t xml:space="preserve">Personal appearance, hygiene, safety and PPE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4">
            <w:pPr>
              <w:widowControl w:val="0"/>
              <w:rPr>
                <w:sz w:val="24"/>
                <w:szCs w:val="24"/>
              </w:rPr>
            </w:pPr>
            <w:r w:rsidDel="00000000" w:rsidR="00000000" w:rsidRPr="00000000">
              <w:rPr>
                <w:sz w:val="24"/>
                <w:szCs w:val="24"/>
                <w:rtl w:val="0"/>
              </w:rPr>
              <w:t xml:space="preserve">20%</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5">
            <w:pPr>
              <w:widowControl w:val="0"/>
              <w:ind w:right="20"/>
              <w:rPr>
                <w:b w:val="1"/>
                <w:sz w:val="24"/>
                <w:szCs w:val="24"/>
              </w:rPr>
            </w:pPr>
            <w:r w:rsidDel="00000000" w:rsidR="00000000" w:rsidRPr="00000000">
              <w:rPr>
                <w:b w:val="1"/>
                <w:sz w:val="24"/>
                <w:szCs w:val="24"/>
                <w:rtl w:val="0"/>
              </w:rPr>
              <w:t xml:space="preserve">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6">
            <w:pPr>
              <w:widowControl w:val="0"/>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7">
      <w:pPr>
        <w:widowControl w:val="0"/>
        <w:ind w:right="20"/>
        <w:rPr>
          <w:b w:val="1"/>
          <w:sz w:val="24"/>
          <w:szCs w:val="24"/>
        </w:rPr>
      </w:pPr>
      <w:r w:rsidDel="00000000" w:rsidR="00000000" w:rsidRPr="00000000">
        <w:rPr>
          <w:rtl w:val="0"/>
        </w:rPr>
      </w:r>
    </w:p>
    <w:p w:rsidR="00000000" w:rsidDel="00000000" w:rsidP="00000000" w:rsidRDefault="00000000" w:rsidRPr="00000000" w14:paraId="00000058">
      <w:pPr>
        <w:widowControl w:val="0"/>
        <w:ind w:right="20"/>
        <w:rPr>
          <w:b w:val="1"/>
          <w:sz w:val="28"/>
          <w:szCs w:val="28"/>
        </w:rPr>
      </w:pPr>
      <w:r w:rsidDel="00000000" w:rsidR="00000000" w:rsidRPr="00000000">
        <w:rPr>
          <w:b w:val="1"/>
          <w:sz w:val="28"/>
          <w:szCs w:val="28"/>
          <w:rtl w:val="0"/>
        </w:rPr>
        <w:t xml:space="preserve">Feedback and Recognition</w:t>
      </w:r>
    </w:p>
    <w:p w:rsidR="00000000" w:rsidDel="00000000" w:rsidP="00000000" w:rsidRDefault="00000000" w:rsidRPr="00000000" w14:paraId="00000059">
      <w:pPr>
        <w:widowControl w:val="0"/>
        <w:ind w:right="20"/>
        <w:rPr>
          <w:sz w:val="24"/>
          <w:szCs w:val="24"/>
        </w:rPr>
      </w:pPr>
      <w:r w:rsidDel="00000000" w:rsidR="00000000" w:rsidRPr="00000000">
        <w:rPr>
          <w:sz w:val="24"/>
          <w:szCs w:val="24"/>
          <w:rtl w:val="0"/>
        </w:rPr>
        <w:t xml:space="preserve">Individual and Group verbal feedback will be provided at the end of the competition. (Written feedback will not be provided). No results or awards will be awarded on the day as marking will be quality assured.</w:t>
      </w:r>
    </w:p>
    <w:p w:rsidR="00000000" w:rsidDel="00000000" w:rsidP="00000000" w:rsidRDefault="00000000" w:rsidRPr="00000000" w14:paraId="0000005A">
      <w:pPr>
        <w:widowControl w:val="0"/>
        <w:ind w:right="20"/>
        <w:rPr>
          <w:sz w:val="24"/>
          <w:szCs w:val="24"/>
        </w:rPr>
      </w:pPr>
      <w:r w:rsidDel="00000000" w:rsidR="00000000" w:rsidRPr="00000000">
        <w:rPr>
          <w:sz w:val="24"/>
          <w:szCs w:val="24"/>
          <w:rtl w:val="0"/>
        </w:rPr>
        <w:t xml:space="preserve"> </w:t>
      </w:r>
    </w:p>
    <w:p w:rsidR="00000000" w:rsidDel="00000000" w:rsidP="00000000" w:rsidRDefault="00000000" w:rsidRPr="00000000" w14:paraId="0000005B">
      <w:pPr>
        <w:widowControl w:val="0"/>
        <w:ind w:right="22.204724409448886"/>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5C">
      <w:pPr>
        <w:widowControl w:val="0"/>
        <w:ind w:right="22.204724409448886"/>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Marksheets will be available upon request via </w:t>
      </w:r>
      <w:hyperlink r:id="rId12">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widowControl w:val="0"/>
        <w:ind w:right="20"/>
        <w:rPr>
          <w:b w:val="1"/>
          <w:sz w:val="28"/>
          <w:szCs w:val="28"/>
        </w:rPr>
      </w:pPr>
      <w:r w:rsidDel="00000000" w:rsidR="00000000" w:rsidRPr="00000000">
        <w:rPr>
          <w:b w:val="1"/>
          <w:sz w:val="28"/>
          <w:szCs w:val="28"/>
          <w:rtl w:val="0"/>
        </w:rPr>
        <w:t xml:space="preserve">Competition Lead</w:t>
      </w:r>
    </w:p>
    <w:p w:rsidR="00000000" w:rsidDel="00000000" w:rsidP="00000000" w:rsidRDefault="00000000" w:rsidRPr="00000000" w14:paraId="00000060">
      <w:pPr>
        <w:widowControl w:val="0"/>
        <w:ind w:right="20"/>
        <w:rPr>
          <w:sz w:val="24"/>
          <w:szCs w:val="24"/>
        </w:rPr>
      </w:pPr>
      <w:r w:rsidDel="00000000" w:rsidR="00000000" w:rsidRPr="00000000">
        <w:rPr>
          <w:sz w:val="24"/>
          <w:szCs w:val="24"/>
          <w:rtl w:val="0"/>
        </w:rPr>
        <w:t xml:space="preserve">Alison Collingridge – </w:t>
      </w:r>
      <w:hyperlink r:id="rId13">
        <w:r w:rsidDel="00000000" w:rsidR="00000000" w:rsidRPr="00000000">
          <w:rPr>
            <w:color w:val="1155cc"/>
            <w:sz w:val="24"/>
            <w:szCs w:val="24"/>
            <w:u w:val="single"/>
            <w:rtl w:val="0"/>
          </w:rPr>
          <w:t xml:space="preserve">alison.collingridge@cambriantraining.com</w:t>
        </w:r>
      </w:hyperlink>
      <w:r w:rsidDel="00000000" w:rsidR="00000000" w:rsidRPr="00000000">
        <w:rPr>
          <w:rtl w:val="0"/>
        </w:rPr>
      </w:r>
    </w:p>
    <w:p w:rsidR="00000000" w:rsidDel="00000000" w:rsidP="00000000" w:rsidRDefault="00000000" w:rsidRPr="00000000" w14:paraId="00000061">
      <w:pPr>
        <w:widowControl w:val="0"/>
        <w:ind w:right="20"/>
        <w:rPr>
          <w:sz w:val="24"/>
          <w:szCs w:val="24"/>
        </w:rPr>
      </w:pPr>
      <w:r w:rsidDel="00000000" w:rsidR="00000000" w:rsidRPr="00000000">
        <w:rPr>
          <w:rtl w:val="0"/>
        </w:rPr>
      </w:r>
    </w:p>
    <w:p w:rsidR="00000000" w:rsidDel="00000000" w:rsidP="00000000" w:rsidRDefault="00000000" w:rsidRPr="00000000" w14:paraId="00000062">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3">
      <w:pPr>
        <w:spacing w:line="240" w:lineRule="auto"/>
        <w:rPr>
          <w:b w:val="1"/>
          <w:sz w:val="28"/>
          <w:szCs w:val="28"/>
        </w:rPr>
      </w:pPr>
      <w:r w:rsidDel="00000000" w:rsidR="00000000" w:rsidRPr="00000000">
        <w:rPr>
          <w:rtl w:val="0"/>
        </w:rPr>
      </w:r>
    </w:p>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5">
      <w:pPr>
        <w:spacing w:line="240" w:lineRule="auto"/>
        <w:rPr>
          <w:sz w:val="20"/>
          <w:szCs w:val="20"/>
        </w:rPr>
      </w:pPr>
      <w:r w:rsidDel="00000000" w:rsidR="00000000" w:rsidRPr="00000000">
        <w:rPr>
          <w:rtl w:val="0"/>
        </w:rPr>
      </w:r>
    </w:p>
    <w:p w:rsidR="00000000" w:rsidDel="00000000" w:rsidP="00000000" w:rsidRDefault="00000000" w:rsidRPr="00000000" w14:paraId="00000066">
      <w:pPr>
        <w:spacing w:line="240" w:lineRule="auto"/>
        <w:rPr>
          <w:sz w:val="24"/>
          <w:szCs w:val="24"/>
        </w:rPr>
        <w:sectPr>
          <w:headerReference r:id="rId14" w:type="default"/>
          <w:headerReference r:id="rId15" w:type="first"/>
          <w:footerReference r:id="rId16" w:type="default"/>
          <w:footerReference r:id="rId17" w:type="first"/>
          <w:pgSz w:h="15840" w:w="12240" w:orient="portrait"/>
          <w:pgMar w:bottom="1440" w:top="1440" w:left="1170" w:right="1178" w:header="0" w:footer="720"/>
          <w:pgNumType w:start="1"/>
          <w:titlePg w:val="1"/>
        </w:sectPr>
      </w:pPr>
      <w:r w:rsidDel="00000000" w:rsidR="00000000" w:rsidRPr="00000000">
        <w:rPr>
          <w:color w:val="ff0000"/>
          <w:sz w:val="24"/>
          <w:szCs w:val="24"/>
        </w:rPr>
        <w:drawing>
          <wp:inline distB="114300" distT="114300" distL="114300" distR="114300">
            <wp:extent cx="2233613" cy="941440"/>
            <wp:effectExtent b="0" l="0" r="0" t="0"/>
            <wp:docPr id="13"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2233613" cy="94144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widowControl w:val="0"/>
        <w:ind w:right="20"/>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68">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069">
      <w:pPr>
        <w:widowControl w:val="0"/>
        <w:ind w:right="20"/>
        <w:jc w:val="both"/>
        <w:rPr>
          <w:b w:val="1"/>
          <w:sz w:val="16"/>
          <w:szCs w:val="16"/>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6A">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06B">
      <w:pPr>
        <w:widowControl w:val="0"/>
        <w:ind w:right="20"/>
        <w:jc w:val="both"/>
        <w:rPr>
          <w:sz w:val="24"/>
          <w:szCs w:val="24"/>
        </w:rPr>
      </w:pPr>
      <w:r w:rsidDel="00000000" w:rsidR="00000000" w:rsidRPr="00000000">
        <w:rPr>
          <w:sz w:val="24"/>
          <w:szCs w:val="24"/>
          <w:rtl w:val="0"/>
        </w:rPr>
        <w:t xml:space="preserve">Sgiliau Cynhwysol: Gwasanaeth Bwytai</w:t>
      </w:r>
    </w:p>
    <w:p w:rsidR="00000000" w:rsidDel="00000000" w:rsidP="00000000" w:rsidRDefault="00000000" w:rsidRPr="00000000" w14:paraId="0000006C">
      <w:pPr>
        <w:widowControl w:val="0"/>
        <w:ind w:right="2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D">
      <w:pPr>
        <w:widowControl w:val="0"/>
        <w:ind w:right="20"/>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E">
      <w:pPr>
        <w:widowControl w:val="0"/>
        <w:jc w:val="both"/>
        <w:rPr>
          <w:color w:val="231f20"/>
          <w:sz w:val="24"/>
          <w:szCs w:val="24"/>
        </w:rPr>
      </w:pPr>
      <w:r w:rsidDel="00000000" w:rsidR="00000000" w:rsidRPr="00000000">
        <w:rPr>
          <w:color w:val="231f20"/>
          <w:sz w:val="24"/>
          <w:szCs w:val="24"/>
          <w:rtl w:val="0"/>
        </w:rPr>
        <w:t xml:space="preserve">Mae Cynorthwywyr Gwasanaeth Bwytai yn chwarae rhan bwysig yn y bwyty. O osod byrddau’n gywir i fod â sgiliau cyfathrebu rhagorol ac agwedd broffesiynol; mae ansawdd y gwasanaeth yn rhywbeth y mae gwesteion yn aml yn ei gofio cymaint â'r bwyd a diod a weinir.</w:t>
      </w:r>
    </w:p>
    <w:p w:rsidR="00000000" w:rsidDel="00000000" w:rsidP="00000000" w:rsidRDefault="00000000" w:rsidRPr="00000000" w14:paraId="0000006F">
      <w:pPr>
        <w:widowControl w:val="0"/>
        <w:jc w:val="both"/>
        <w:rPr>
          <w:color w:val="231f20"/>
          <w:sz w:val="24"/>
          <w:szCs w:val="24"/>
        </w:rPr>
      </w:pPr>
      <w:r w:rsidDel="00000000" w:rsidR="00000000" w:rsidRPr="00000000">
        <w:rPr>
          <w:rtl w:val="0"/>
        </w:rPr>
      </w:r>
    </w:p>
    <w:p w:rsidR="00000000" w:rsidDel="00000000" w:rsidP="00000000" w:rsidRDefault="00000000" w:rsidRPr="00000000" w14:paraId="00000070">
      <w:pPr>
        <w:widowControl w:val="0"/>
        <w:jc w:val="both"/>
        <w:rPr>
          <w:color w:val="231f20"/>
          <w:sz w:val="24"/>
          <w:szCs w:val="24"/>
        </w:rPr>
      </w:pPr>
      <w:r w:rsidDel="00000000" w:rsidR="00000000" w:rsidRPr="00000000">
        <w:rPr>
          <w:color w:val="231f20"/>
          <w:sz w:val="24"/>
          <w:szCs w:val="24"/>
          <w:rtl w:val="0"/>
        </w:rPr>
        <w:t xml:space="preserve">Yn y gystadleuaeth hon, bydd cystadleuwyr yn cael eu hasesu ar eu cyflwyniad, eu creadigrwydd a'u harddull; yn ogystal â dangos proffesiynoldeb a'r gallu i weithio o fewn yr amseroedd a roddir.</w:t>
      </w:r>
    </w:p>
    <w:p w:rsidR="00000000" w:rsidDel="00000000" w:rsidP="00000000" w:rsidRDefault="00000000" w:rsidRPr="00000000" w14:paraId="00000071">
      <w:pPr>
        <w:widowControl w:val="0"/>
        <w:jc w:val="both"/>
        <w:rPr>
          <w:color w:val="231f20"/>
          <w:sz w:val="24"/>
          <w:szCs w:val="24"/>
        </w:rPr>
      </w:pPr>
      <w:r w:rsidDel="00000000" w:rsidR="00000000" w:rsidRPr="00000000">
        <w:rPr>
          <w:rtl w:val="0"/>
        </w:rPr>
      </w:r>
    </w:p>
    <w:p w:rsidR="00000000" w:rsidDel="00000000" w:rsidP="00000000" w:rsidRDefault="00000000" w:rsidRPr="00000000" w14:paraId="00000072">
      <w:pPr>
        <w:rPr>
          <w:color w:val="231f20"/>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3">
      <w:pPr>
        <w:widowControl w:val="0"/>
        <w:jc w:val="both"/>
        <w:rPr>
          <w:b w:val="1"/>
          <w:sz w:val="24"/>
          <w:szCs w:val="24"/>
        </w:rPr>
      </w:pPr>
      <w:r w:rsidDel="00000000" w:rsidR="00000000" w:rsidRPr="00000000">
        <w:rPr>
          <w:rtl w:val="0"/>
        </w:rPr>
      </w:r>
    </w:p>
    <w:p w:rsidR="00000000" w:rsidDel="00000000" w:rsidP="00000000" w:rsidRDefault="00000000" w:rsidRPr="00000000" w14:paraId="00000074">
      <w:pPr>
        <w:widowControl w:val="0"/>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75">
      <w:pPr>
        <w:widowControl w:val="0"/>
        <w:spacing w:after="0" w:before="0" w:line="308.5714285714286" w:lineRule="auto"/>
        <w:ind w:right="20"/>
        <w:jc w:val="both"/>
        <w:rPr>
          <w:color w:val="1f1f1f"/>
          <w:sz w:val="24"/>
          <w:szCs w:val="24"/>
        </w:rPr>
      </w:pPr>
      <w:r w:rsidDel="00000000" w:rsidR="00000000" w:rsidRPr="00000000">
        <w:rPr>
          <w:color w:val="1f1f1f"/>
          <w:sz w:val="24"/>
          <w:szCs w:val="24"/>
          <w:rtl w:val="0"/>
        </w:rPr>
        <w:t xml:space="preserve">Mae’r gystadleuaeth ar gyfer y rhai sy’n hyfforddi ar gyfer gyrfa yn y Diwydiant Lletygarwch ac sy’n astudio i weithio tuag at Lefel Mynediad 3 gydag Angen Dysgu Ychwanegol cydnabyddedig ond nad ydynt eto wedi cyrraedd. Gall lefel mynediad 1 a 2 fod yn berthnasol.</w:t>
      </w:r>
    </w:p>
    <w:p w:rsidR="00000000" w:rsidDel="00000000" w:rsidP="00000000" w:rsidRDefault="00000000" w:rsidRPr="00000000" w14:paraId="00000076">
      <w:pPr>
        <w:widowControl w:val="0"/>
        <w:ind w:right="20"/>
        <w:jc w:val="both"/>
        <w:rPr>
          <w:sz w:val="24"/>
          <w:szCs w:val="24"/>
        </w:rPr>
      </w:pPr>
      <w:r w:rsidDel="00000000" w:rsidR="00000000" w:rsidRPr="00000000">
        <w:rPr>
          <w:rtl w:val="0"/>
        </w:rPr>
      </w:r>
    </w:p>
    <w:p w:rsidR="00000000" w:rsidDel="00000000" w:rsidP="00000000" w:rsidRDefault="00000000" w:rsidRPr="00000000" w14:paraId="00000077">
      <w:pPr>
        <w:widowControl w:val="0"/>
        <w:jc w:val="both"/>
        <w:rPr>
          <w:sz w:val="24"/>
          <w:szCs w:val="24"/>
          <w:highlight w:val="white"/>
        </w:rPr>
      </w:pPr>
      <w:r w:rsidDel="00000000" w:rsidR="00000000" w:rsidRPr="00000000">
        <w:rPr>
          <w:sz w:val="24"/>
          <w:szCs w:val="24"/>
          <w:highlight w:val="white"/>
          <w:rtl w:val="0"/>
        </w:rPr>
        <w:t xml:space="preserve">Am arweiniad pellach ar gystadlaethau Sgiliau Cynhwysol, edrychwch ar y canllawiau sydd ar gael </w:t>
      </w:r>
      <w:hyperlink r:id="rId19">
        <w:r w:rsidDel="00000000" w:rsidR="00000000" w:rsidRPr="00000000">
          <w:rPr>
            <w:color w:val="1155cc"/>
            <w:sz w:val="24"/>
            <w:szCs w:val="24"/>
            <w:highlight w:val="white"/>
            <w:u w:val="single"/>
            <w:rtl w:val="0"/>
          </w:rPr>
          <w:t xml:space="preserve">yma</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78">
      <w:pPr>
        <w:widowControl w:val="0"/>
        <w:jc w:val="both"/>
        <w:rPr>
          <w:color w:val="1d1c1d"/>
          <w:sz w:val="24"/>
          <w:szCs w:val="24"/>
        </w:rPr>
      </w:pPr>
      <w:r w:rsidDel="00000000" w:rsidR="00000000" w:rsidRPr="00000000">
        <w:rPr>
          <w:rtl w:val="0"/>
        </w:rPr>
      </w:r>
    </w:p>
    <w:p w:rsidR="00000000" w:rsidDel="00000000" w:rsidP="00000000" w:rsidRDefault="00000000" w:rsidRPr="00000000" w14:paraId="00000079">
      <w:pPr>
        <w:widowControl w:val="0"/>
        <w:jc w:val="both"/>
        <w:rPr>
          <w:b w:val="1"/>
          <w:sz w:val="28"/>
          <w:szCs w:val="28"/>
        </w:rPr>
      </w:pPr>
      <w:r w:rsidDel="00000000" w:rsidR="00000000" w:rsidRPr="00000000">
        <w:rPr>
          <w:b w:val="1"/>
          <w:sz w:val="28"/>
          <w:szCs w:val="28"/>
          <w:rtl w:val="0"/>
        </w:rPr>
        <w:t xml:space="preserve">Cyfyngiadau capasiti mynediad fesul sefydliad</w:t>
      </w:r>
    </w:p>
    <w:p w:rsidR="00000000" w:rsidDel="00000000" w:rsidP="00000000" w:rsidRDefault="00000000" w:rsidRPr="00000000" w14:paraId="0000007A">
      <w:pPr>
        <w:widowControl w:val="0"/>
        <w:jc w:val="both"/>
        <w:rPr>
          <w:sz w:val="24"/>
          <w:szCs w:val="24"/>
          <w:highlight w:val="white"/>
        </w:rPr>
      </w:pPr>
      <w:r w:rsidDel="00000000" w:rsidR="00000000" w:rsidRPr="00000000">
        <w:rPr>
          <w:sz w:val="24"/>
          <w:szCs w:val="24"/>
          <w:highlight w:val="white"/>
          <w:rtl w:val="0"/>
        </w:rPr>
        <w:t xml:space="preserve">Gellir cofrestru uchafswm o hyd at </w:t>
      </w:r>
      <w:r w:rsidDel="00000000" w:rsidR="00000000" w:rsidRPr="00000000">
        <w:rPr>
          <w:b w:val="1"/>
          <w:sz w:val="24"/>
          <w:szCs w:val="24"/>
          <w:highlight w:val="white"/>
          <w:rtl w:val="0"/>
        </w:rPr>
        <w:t xml:space="preserve">2 fesul lleoliad.</w:t>
      </w:r>
      <w:r w:rsidDel="00000000" w:rsidR="00000000" w:rsidRPr="00000000">
        <w:rPr>
          <w:sz w:val="24"/>
          <w:szCs w:val="24"/>
          <w:highlight w:val="white"/>
          <w:rtl w:val="0"/>
        </w:rPr>
        <w:t xml:space="preserve"> 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w:t>
      </w:r>
    </w:p>
    <w:p w:rsidR="00000000" w:rsidDel="00000000" w:rsidP="00000000" w:rsidRDefault="00000000" w:rsidRPr="00000000" w14:paraId="0000007B">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7C">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Caiff hyn ei benderfynu ar sail 'lleoliad' a 'sefydliad'.  Mae’r 'sefydliad' yn cyfeirio at ddarparwr hyfforddiant/ cyflogwr y cystadleuwyr. Mae’r 'lleoliad' yn cyfeirio at safle ble mae'r cystadleuydd yn astudio / cael ei gyflogi. </w:t>
      </w:r>
    </w:p>
    <w:p w:rsidR="00000000" w:rsidDel="00000000" w:rsidP="00000000" w:rsidRDefault="00000000" w:rsidRPr="00000000" w14:paraId="0000007D">
      <w:pPr>
        <w:widowControl w:val="0"/>
        <w:jc w:val="both"/>
        <w:rPr>
          <w:sz w:val="24"/>
          <w:szCs w:val="24"/>
        </w:rPr>
      </w:pPr>
      <w:r w:rsidDel="00000000" w:rsidR="00000000" w:rsidRPr="00000000">
        <w:rPr>
          <w:rtl w:val="0"/>
        </w:rPr>
      </w:r>
    </w:p>
    <w:p w:rsidR="00000000" w:rsidDel="00000000" w:rsidP="00000000" w:rsidRDefault="00000000" w:rsidRPr="00000000" w14:paraId="0000007E">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7F">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0">
      <w:pPr>
        <w:widowControl w:val="0"/>
        <w:jc w:val="both"/>
        <w:rPr>
          <w:sz w:val="24"/>
          <w:szCs w:val="24"/>
        </w:rPr>
      </w:pPr>
      <w:r w:rsidDel="00000000" w:rsidR="00000000" w:rsidRPr="00000000">
        <w:rPr>
          <w:rtl w:val="0"/>
        </w:rPr>
      </w:r>
    </w:p>
    <w:p w:rsidR="00000000" w:rsidDel="00000000" w:rsidP="00000000" w:rsidRDefault="00000000" w:rsidRPr="00000000" w14:paraId="00000081">
      <w:pPr>
        <w:widowControl w:val="0"/>
        <w:jc w:val="both"/>
        <w:rPr>
          <w:sz w:val="24"/>
          <w:szCs w:val="24"/>
        </w:rPr>
      </w:pPr>
      <w:r w:rsidDel="00000000" w:rsidR="00000000" w:rsidRPr="00000000">
        <w:rPr>
          <w:sz w:val="24"/>
          <w:szCs w:val="24"/>
          <w:rtl w:val="0"/>
        </w:rPr>
        <w:t xml:space="preserve">I gael rhagor o arweiniad ar y capasiti hyn, </w:t>
      </w:r>
      <w:hyperlink r:id="rId20">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82">
      <w:pPr>
        <w:widowControl w:val="0"/>
        <w:jc w:val="both"/>
        <w:rPr>
          <w:color w:val="1155cc"/>
          <w:sz w:val="24"/>
          <w:szCs w:val="24"/>
          <w:u w:val="single"/>
        </w:rPr>
      </w:pPr>
      <w:r w:rsidDel="00000000" w:rsidR="00000000" w:rsidRPr="00000000">
        <w:rPr>
          <w:rtl w:val="0"/>
        </w:rPr>
      </w:r>
    </w:p>
    <w:p w:rsidR="00000000" w:rsidDel="00000000" w:rsidP="00000000" w:rsidRDefault="00000000" w:rsidRPr="00000000" w14:paraId="00000083">
      <w:pPr>
        <w:widowControl w:val="0"/>
        <w:ind w:right="20"/>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4">
      <w:pPr>
        <w:widowControl w:val="0"/>
        <w:ind w:right="20"/>
        <w:jc w:val="both"/>
        <w:rPr>
          <w:sz w:val="24"/>
          <w:szCs w:val="24"/>
        </w:rPr>
      </w:pPr>
      <w:r w:rsidDel="00000000" w:rsidR="00000000" w:rsidRPr="00000000">
        <w:rPr>
          <w:sz w:val="24"/>
          <w:szCs w:val="24"/>
          <w:rtl w:val="0"/>
        </w:rPr>
        <w:t xml:space="preserve">Bydd gan gystadleuwyr 30 munud i osod 'table d'hôte' i 2   </w:t>
      </w:r>
    </w:p>
    <w:p w:rsidR="00000000" w:rsidDel="00000000" w:rsidP="00000000" w:rsidRDefault="00000000" w:rsidRPr="00000000" w14:paraId="00000085">
      <w:pPr>
        <w:widowControl w:val="0"/>
        <w:ind w:right="20"/>
        <w:jc w:val="both"/>
        <w:rPr>
          <w:b w:val="1"/>
          <w:sz w:val="24"/>
          <w:szCs w:val="24"/>
        </w:rPr>
      </w:pPr>
      <w:r w:rsidDel="00000000" w:rsidR="00000000" w:rsidRPr="00000000">
        <w:rPr>
          <w:sz w:val="24"/>
          <w:szCs w:val="24"/>
          <w:rtl w:val="0"/>
        </w:rPr>
        <w:t xml:space="preserve">Thema - </w:t>
      </w:r>
      <w:r w:rsidDel="00000000" w:rsidR="00000000" w:rsidRPr="00000000">
        <w:rPr>
          <w:b w:val="1"/>
          <w:sz w:val="24"/>
          <w:szCs w:val="24"/>
          <w:rtl w:val="0"/>
        </w:rPr>
        <w:t xml:space="preserve">"Priodas" </w:t>
      </w:r>
    </w:p>
    <w:p w:rsidR="00000000" w:rsidDel="00000000" w:rsidP="00000000" w:rsidRDefault="00000000" w:rsidRPr="00000000" w14:paraId="00000086">
      <w:pPr>
        <w:widowControl w:val="0"/>
        <w:numPr>
          <w:ilvl w:val="0"/>
          <w:numId w:val="4"/>
        </w:numPr>
        <w:ind w:left="720" w:right="20" w:hanging="360"/>
        <w:jc w:val="both"/>
        <w:rPr>
          <w:sz w:val="24"/>
          <w:szCs w:val="24"/>
        </w:rPr>
      </w:pPr>
      <w:r w:rsidDel="00000000" w:rsidR="00000000" w:rsidRPr="00000000">
        <w:rPr>
          <w:sz w:val="24"/>
          <w:szCs w:val="24"/>
          <w:rtl w:val="0"/>
        </w:rPr>
        <w:t xml:space="preserve">Sychu/glanhau'r bwrdd a'i orchuddio â'r lliain bwrdd a fyddwch yn ei ddarperu.</w:t>
      </w:r>
    </w:p>
    <w:p w:rsidR="00000000" w:rsidDel="00000000" w:rsidP="00000000" w:rsidRDefault="00000000" w:rsidRPr="00000000" w14:paraId="00000087">
      <w:pPr>
        <w:widowControl w:val="0"/>
        <w:numPr>
          <w:ilvl w:val="0"/>
          <w:numId w:val="4"/>
        </w:numPr>
        <w:ind w:left="720" w:right="20" w:hanging="360"/>
        <w:jc w:val="both"/>
        <w:rPr>
          <w:sz w:val="24"/>
          <w:szCs w:val="24"/>
        </w:rPr>
      </w:pPr>
      <w:r w:rsidDel="00000000" w:rsidR="00000000" w:rsidRPr="00000000">
        <w:rPr>
          <w:color w:val="1f1f1f"/>
          <w:sz w:val="24"/>
          <w:szCs w:val="24"/>
          <w:shd w:fill="f8f9fa" w:val="clear"/>
          <w:rtl w:val="0"/>
        </w:rPr>
        <w:t xml:space="preserve">Ddefnyddio salva, </w:t>
      </w:r>
      <w:r w:rsidDel="00000000" w:rsidR="00000000" w:rsidRPr="00000000">
        <w:rPr>
          <w:sz w:val="24"/>
          <w:szCs w:val="24"/>
          <w:rtl w:val="0"/>
        </w:rPr>
        <w:t xml:space="preserve">s</w:t>
      </w:r>
      <w:r w:rsidDel="00000000" w:rsidR="00000000" w:rsidRPr="00000000">
        <w:rPr>
          <w:sz w:val="24"/>
          <w:szCs w:val="24"/>
          <w:rtl w:val="0"/>
        </w:rPr>
        <w:t xml:space="preserve">gleinio a gosod cytleri gan ddefnyddio’r cadach a dŵr poeth a ddarperir. </w:t>
      </w:r>
    </w:p>
    <w:p w:rsidR="00000000" w:rsidDel="00000000" w:rsidP="00000000" w:rsidRDefault="00000000" w:rsidRPr="00000000" w14:paraId="00000088">
      <w:pPr>
        <w:widowControl w:val="0"/>
        <w:numPr>
          <w:ilvl w:val="0"/>
          <w:numId w:val="4"/>
        </w:numPr>
        <w:ind w:left="720" w:right="20" w:hanging="360"/>
        <w:jc w:val="both"/>
        <w:rPr>
          <w:sz w:val="24"/>
          <w:szCs w:val="24"/>
        </w:rPr>
      </w:pPr>
      <w:r w:rsidDel="00000000" w:rsidR="00000000" w:rsidRPr="00000000">
        <w:rPr>
          <w:sz w:val="24"/>
          <w:szCs w:val="24"/>
          <w:rtl w:val="0"/>
        </w:rPr>
        <w:t xml:space="preserve">Dylai pob gosodiad bwrdd gynnwys gwydr dŵr.</w:t>
      </w:r>
      <w:r w:rsidDel="00000000" w:rsidR="00000000" w:rsidRPr="00000000">
        <w:rPr>
          <w:rtl w:val="0"/>
        </w:rPr>
      </w:r>
    </w:p>
    <w:p w:rsidR="00000000" w:rsidDel="00000000" w:rsidP="00000000" w:rsidRDefault="00000000" w:rsidRPr="00000000" w14:paraId="00000089">
      <w:pPr>
        <w:widowControl w:val="0"/>
        <w:numPr>
          <w:ilvl w:val="0"/>
          <w:numId w:val="4"/>
        </w:numPr>
        <w:ind w:left="720" w:right="20" w:hanging="360"/>
        <w:jc w:val="both"/>
        <w:rPr>
          <w:sz w:val="24"/>
          <w:szCs w:val="24"/>
        </w:rPr>
      </w:pPr>
      <w:r w:rsidDel="00000000" w:rsidR="00000000" w:rsidRPr="00000000">
        <w:rPr>
          <w:color w:val="1f1f1f"/>
          <w:sz w:val="24"/>
          <w:szCs w:val="24"/>
          <w:highlight w:val="white"/>
          <w:rtl w:val="0"/>
        </w:rPr>
        <w:t xml:space="preserve">Pob lleoliad i gynnwys napcyn lliain wedi'i blygu ym mhlyg o ddewis y cystadleuwyr eu hunain. </w:t>
      </w:r>
      <w:r w:rsidDel="00000000" w:rsidR="00000000" w:rsidRPr="00000000">
        <w:rPr>
          <w:sz w:val="24"/>
          <w:szCs w:val="24"/>
          <w:highlight w:val="white"/>
          <w:rtl w:val="0"/>
        </w:rPr>
        <w:t xml:space="preserve">Cystadleuwyr i ddefnyddio lliw cadachau o'u dewis.</w:t>
      </w:r>
      <w:r w:rsidDel="00000000" w:rsidR="00000000" w:rsidRPr="00000000">
        <w:rPr>
          <w:sz w:val="24"/>
          <w:szCs w:val="24"/>
          <w:rtl w:val="0"/>
        </w:rPr>
        <w:t xml:space="preserve"> </w:t>
      </w:r>
    </w:p>
    <w:p w:rsidR="00000000" w:rsidDel="00000000" w:rsidP="00000000" w:rsidRDefault="00000000" w:rsidRPr="00000000" w14:paraId="0000008A">
      <w:pPr>
        <w:widowControl w:val="0"/>
        <w:numPr>
          <w:ilvl w:val="0"/>
          <w:numId w:val="5"/>
        </w:numPr>
        <w:ind w:left="720" w:right="20" w:hanging="360"/>
        <w:jc w:val="both"/>
        <w:rPr>
          <w:sz w:val="24"/>
          <w:szCs w:val="24"/>
        </w:rPr>
      </w:pPr>
      <w:r w:rsidDel="00000000" w:rsidR="00000000" w:rsidRPr="00000000">
        <w:rPr>
          <w:sz w:val="24"/>
          <w:szCs w:val="24"/>
          <w:rtl w:val="0"/>
        </w:rPr>
        <w:t xml:space="preserve">Rhaid i’r napcynnau gael eu plygu yn ystod y gystadleuaeth.</w:t>
      </w:r>
    </w:p>
    <w:p w:rsidR="00000000" w:rsidDel="00000000" w:rsidP="00000000" w:rsidRDefault="00000000" w:rsidRPr="00000000" w14:paraId="0000008B">
      <w:pPr>
        <w:widowControl w:val="0"/>
        <w:numPr>
          <w:ilvl w:val="0"/>
          <w:numId w:val="5"/>
        </w:numPr>
        <w:ind w:left="720" w:right="20" w:hanging="360"/>
        <w:jc w:val="both"/>
        <w:rPr>
          <w:sz w:val="24"/>
          <w:szCs w:val="24"/>
        </w:rPr>
      </w:pPr>
      <w:r w:rsidDel="00000000" w:rsidR="00000000" w:rsidRPr="00000000">
        <w:rPr>
          <w:sz w:val="24"/>
          <w:szCs w:val="24"/>
          <w:rtl w:val="0"/>
        </w:rPr>
        <w:t xml:space="preserve">Dylai’r gosodiad bwrdd gynnwys addurniad sy’n cyd-fynd â’r thema </w:t>
      </w:r>
      <w:r w:rsidDel="00000000" w:rsidR="00000000" w:rsidRPr="00000000">
        <w:rPr>
          <w:b w:val="1"/>
          <w:sz w:val="24"/>
          <w:szCs w:val="24"/>
          <w:rtl w:val="0"/>
        </w:rPr>
        <w:t xml:space="preserve">“Priodas”.</w:t>
      </w:r>
    </w:p>
    <w:p w:rsidR="00000000" w:rsidDel="00000000" w:rsidP="00000000" w:rsidRDefault="00000000" w:rsidRPr="00000000" w14:paraId="0000008C">
      <w:pPr>
        <w:widowControl w:val="0"/>
        <w:numPr>
          <w:ilvl w:val="0"/>
          <w:numId w:val="5"/>
        </w:numPr>
        <w:ind w:left="720" w:right="20" w:hanging="360"/>
        <w:jc w:val="both"/>
        <w:rPr>
          <w:sz w:val="24"/>
          <w:szCs w:val="24"/>
        </w:rPr>
      </w:pPr>
      <w:r w:rsidDel="00000000" w:rsidR="00000000" w:rsidRPr="00000000">
        <w:rPr>
          <w:sz w:val="24"/>
          <w:szCs w:val="24"/>
          <w:rtl w:val="0"/>
        </w:rPr>
        <w:t xml:space="preserve">Bydd bwrdd ochr i helpu gyda’r paratoi yn cael ei dacluso cyn gorffen i mewn i’ch bocs. </w:t>
      </w:r>
    </w:p>
    <w:p w:rsidR="00000000" w:rsidDel="00000000" w:rsidP="00000000" w:rsidRDefault="00000000" w:rsidRPr="00000000" w14:paraId="0000008D">
      <w:pPr>
        <w:widowControl w:val="0"/>
        <w:numPr>
          <w:ilvl w:val="0"/>
          <w:numId w:val="5"/>
        </w:numPr>
        <w:ind w:left="720" w:right="20" w:hanging="360"/>
        <w:jc w:val="both"/>
        <w:rPr>
          <w:sz w:val="24"/>
          <w:szCs w:val="24"/>
        </w:rPr>
      </w:pPr>
      <w:r w:rsidDel="00000000" w:rsidR="00000000" w:rsidRPr="00000000">
        <w:rPr>
          <w:sz w:val="24"/>
          <w:szCs w:val="24"/>
          <w:rtl w:val="0"/>
        </w:rPr>
        <w:t xml:space="preserve">Gellir defnyddio llieiniau cul, gwydr, llieiniau slip, matiau bwrdd ayyb. ychwanegol i wella’r thema ond dylai rhan o’r lliain bwrdd gwreiddiol fod yn weladwy i’r beirniaid ei weld.</w:t>
      </w:r>
    </w:p>
    <w:p w:rsidR="00000000" w:rsidDel="00000000" w:rsidP="00000000" w:rsidRDefault="00000000" w:rsidRPr="00000000" w14:paraId="0000008E">
      <w:pPr>
        <w:widowControl w:val="0"/>
        <w:ind w:right="20"/>
        <w:jc w:val="both"/>
        <w:rPr>
          <w:sz w:val="24"/>
          <w:szCs w:val="24"/>
        </w:rPr>
      </w:pPr>
      <w:r w:rsidDel="00000000" w:rsidR="00000000" w:rsidRPr="00000000">
        <w:rPr>
          <w:rtl w:val="0"/>
        </w:rPr>
      </w:r>
    </w:p>
    <w:p w:rsidR="00000000" w:rsidDel="00000000" w:rsidP="00000000" w:rsidRDefault="00000000" w:rsidRPr="00000000" w14:paraId="0000008F">
      <w:pPr>
        <w:widowControl w:val="0"/>
        <w:ind w:right="20"/>
        <w:jc w:val="both"/>
        <w:rPr>
          <w:sz w:val="24"/>
          <w:szCs w:val="24"/>
        </w:rPr>
      </w:pPr>
      <w:r w:rsidDel="00000000" w:rsidR="00000000" w:rsidRPr="00000000">
        <w:rPr>
          <w:sz w:val="24"/>
          <w:szCs w:val="24"/>
          <w:rtl w:val="0"/>
        </w:rPr>
        <w:t xml:space="preserve">Pan fydd cystadleuwyr wedi gorffen, dylent sefyll wrth eu byrddau a rhoi gwybod i'r beirniaid eu bod wedi gorffen.</w:t>
      </w:r>
    </w:p>
    <w:p w:rsidR="00000000" w:rsidDel="00000000" w:rsidP="00000000" w:rsidRDefault="00000000" w:rsidRPr="00000000" w14:paraId="00000090">
      <w:pPr>
        <w:widowControl w:val="0"/>
        <w:ind w:right="20"/>
        <w:jc w:val="both"/>
        <w:rPr>
          <w:sz w:val="24"/>
          <w:szCs w:val="24"/>
        </w:rPr>
      </w:pPr>
      <w:r w:rsidDel="00000000" w:rsidR="00000000" w:rsidRPr="00000000">
        <w:rPr>
          <w:rtl w:val="0"/>
        </w:rPr>
      </w:r>
    </w:p>
    <w:p w:rsidR="00000000" w:rsidDel="00000000" w:rsidP="00000000" w:rsidRDefault="00000000" w:rsidRPr="00000000" w14:paraId="00000091">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21">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2">
      <w:pPr>
        <w:widowControl w:val="0"/>
        <w:ind w:right="2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93">
      <w:pPr>
        <w:widowControl w:val="0"/>
        <w:ind w:right="20"/>
        <w:jc w:val="both"/>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094">
      <w:pPr>
        <w:widowControl w:val="0"/>
        <w:ind w:right="20"/>
        <w:jc w:val="both"/>
        <w:rPr>
          <w:sz w:val="24"/>
          <w:szCs w:val="24"/>
        </w:rPr>
      </w:pPr>
      <w:r w:rsidDel="00000000" w:rsidR="00000000" w:rsidRPr="00000000">
        <w:rPr>
          <w:b w:val="1"/>
          <w:sz w:val="24"/>
          <w:szCs w:val="24"/>
          <w:rtl w:val="0"/>
        </w:rPr>
        <w:t xml:space="preserve">Adnoddau a ddarparwyd: </w:t>
      </w:r>
      <w:r w:rsidDel="00000000" w:rsidR="00000000" w:rsidRPr="00000000">
        <w:rPr>
          <w:sz w:val="24"/>
          <w:szCs w:val="24"/>
          <w:rtl w:val="0"/>
        </w:rPr>
        <w:t xml:space="preserve">Bwrdd a bwrdd ochr </w:t>
      </w:r>
      <w:r w:rsidDel="00000000" w:rsidR="00000000" w:rsidRPr="00000000">
        <w:rPr>
          <w:color w:val="202124"/>
          <w:sz w:val="24"/>
          <w:szCs w:val="24"/>
          <w:highlight w:val="white"/>
          <w:rtl w:val="0"/>
        </w:rPr>
        <w:t xml:space="preserve">(bydd maint y byrddau yn cael eu hanfon at yr holl gystadleuwyr ar ôl i'r cyfnod cofrestru ddod i ben.)</w:t>
      </w:r>
      <w:r w:rsidDel="00000000" w:rsidR="00000000" w:rsidRPr="00000000">
        <w:rPr>
          <w:rtl w:val="0"/>
        </w:rPr>
      </w:r>
    </w:p>
    <w:p w:rsidR="00000000" w:rsidDel="00000000" w:rsidP="00000000" w:rsidRDefault="00000000" w:rsidRPr="00000000" w14:paraId="00000095">
      <w:pPr>
        <w:widowControl w:val="0"/>
        <w:ind w:right="20"/>
        <w:jc w:val="both"/>
        <w:rPr>
          <w:sz w:val="24"/>
          <w:szCs w:val="24"/>
        </w:rPr>
      </w:pPr>
      <w:r w:rsidDel="00000000" w:rsidR="00000000" w:rsidRPr="00000000">
        <w:rPr>
          <w:b w:val="1"/>
          <w:sz w:val="24"/>
          <w:szCs w:val="24"/>
          <w:highlight w:val="white"/>
          <w:rtl w:val="0"/>
        </w:rPr>
        <w:t xml:space="preserve">Bydd angen i chi ddod â’r canlynol</w:t>
      </w:r>
      <w:r w:rsidDel="00000000" w:rsidR="00000000" w:rsidRPr="00000000">
        <w:rPr>
          <w:sz w:val="24"/>
          <w:szCs w:val="24"/>
          <w:highlight w:val="white"/>
          <w:rtl w:val="0"/>
        </w:rPr>
        <w:t xml:space="preserve">: Salva, </w:t>
      </w:r>
      <w:r w:rsidDel="00000000" w:rsidR="00000000" w:rsidRPr="00000000">
        <w:rPr>
          <w:color w:val="202124"/>
          <w:sz w:val="24"/>
          <w:szCs w:val="24"/>
          <w:rtl w:val="0"/>
        </w:rPr>
        <w:t xml:space="preserve">lliain bwrdd (Maint i'w gadarnhau) mewn lliw o'ch dewis chi</w:t>
      </w:r>
      <w:r w:rsidDel="00000000" w:rsidR="00000000" w:rsidRPr="00000000">
        <w:rPr>
          <w:sz w:val="24"/>
          <w:szCs w:val="24"/>
          <w:highlight w:val="white"/>
          <w:rtl w:val="0"/>
        </w:rPr>
        <w:t xml:space="preserve">, brethyn a chwistrell i sychu'r bwrdd. 2 gyllell mawr, 2 fforc mawr, 2 lwy gawl, cyllyll a ffyrc pwdin, 2 gyllell ochr, 2 blat ochr, 2 wydr dŵr, 1 set pupur a halen, 2 gadach lliain mewn lliw o'ch dewis, lliain ar gyfer rhoi polish ar y cyllyll a’r ffyrc (darperir dwr poeth), bocsT ar gyfer tacluso offer, addurniadau bwrdd, gwisg cystadleuydd ac Offer PPE</w:t>
      </w:r>
      <w:r w:rsidDel="00000000" w:rsidR="00000000" w:rsidRPr="00000000">
        <w:rPr>
          <w:rtl w:val="0"/>
        </w:rPr>
      </w:r>
    </w:p>
    <w:p w:rsidR="00000000" w:rsidDel="00000000" w:rsidP="00000000" w:rsidRDefault="00000000" w:rsidRPr="00000000" w14:paraId="00000096">
      <w:pPr>
        <w:widowControl w:val="0"/>
        <w:ind w:right="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7">
      <w:pPr>
        <w:widowControl w:val="0"/>
        <w:ind w:right="20"/>
        <w:jc w:val="both"/>
        <w:rPr>
          <w:sz w:val="24"/>
          <w:szCs w:val="24"/>
        </w:rPr>
      </w:pPr>
      <w:r w:rsidDel="00000000" w:rsidR="00000000" w:rsidRPr="00000000">
        <w:rPr>
          <w:b w:val="1"/>
          <w:sz w:val="24"/>
          <w:szCs w:val="24"/>
          <w:rtl w:val="0"/>
        </w:rPr>
        <w:t xml:space="preserve">Bydd angen i chi ddod â: </w:t>
      </w:r>
      <w:r w:rsidDel="00000000" w:rsidR="00000000" w:rsidRPr="00000000">
        <w:rPr>
          <w:sz w:val="24"/>
          <w:szCs w:val="24"/>
          <w:rtl w:val="0"/>
        </w:rPr>
        <w:t xml:space="preserve">Addurniadau bwrdd, gwisg cystadlu a Chyfarpar Diogelu Personol (PPE).</w:t>
      </w:r>
    </w:p>
    <w:p w:rsidR="00000000" w:rsidDel="00000000" w:rsidP="00000000" w:rsidRDefault="00000000" w:rsidRPr="00000000" w14:paraId="00000098">
      <w:pPr>
        <w:widowControl w:val="0"/>
        <w:ind w:right="2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99">
      <w:pPr>
        <w:widowControl w:val="0"/>
        <w:ind w:right="20"/>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9A">
      <w:pPr>
        <w:widowControl w:val="0"/>
        <w:jc w:val="both"/>
        <w:rPr>
          <w:color w:val="1155cc"/>
          <w:sz w:val="26"/>
          <w:szCs w:val="26"/>
          <w:u w:val="single"/>
        </w:rPr>
      </w:pPr>
      <w:r w:rsidDel="00000000" w:rsidR="00000000" w:rsidRPr="00000000">
        <w:rPr>
          <w:sz w:val="24"/>
          <w:szCs w:val="24"/>
          <w:rtl w:val="0"/>
        </w:rPr>
        <w:t xml:space="preserve">Am yr holl delerau ac amodau ynghylch ymgeisio a’r rheolau cystadlu </w:t>
      </w:r>
      <w:hyperlink r:id="rId22">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B">
      <w:pPr>
        <w:widowControl w:val="0"/>
        <w:ind w:right="20"/>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9C">
      <w:pPr>
        <w:widowControl w:val="0"/>
        <w:ind w:right="20"/>
        <w:jc w:val="both"/>
        <w:rPr>
          <w:b w:val="1"/>
          <w:sz w:val="24"/>
          <w:szCs w:val="24"/>
        </w:rPr>
      </w:pPr>
      <w:r w:rsidDel="00000000" w:rsidR="00000000" w:rsidRPr="00000000">
        <w:rPr>
          <w:b w:val="1"/>
          <w:sz w:val="24"/>
          <w:szCs w:val="24"/>
          <w:rtl w:val="0"/>
        </w:rPr>
        <w:t xml:space="preserve">Rheolau sy'n benodol i’r gystadleuaeth</w:t>
      </w:r>
    </w:p>
    <w:p w:rsidR="00000000" w:rsidDel="00000000" w:rsidP="00000000" w:rsidRDefault="00000000" w:rsidRPr="00000000" w14:paraId="0000009D">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Bydd cystadleuwyr yn derbyn briff iechyd a diogelwch ar gychwyn y gystadleuaeth. </w:t>
      </w:r>
      <w:r w:rsidDel="00000000" w:rsidR="00000000" w:rsidRPr="00000000">
        <w:rPr>
          <w:rtl w:val="0"/>
        </w:rPr>
      </w:r>
    </w:p>
    <w:p w:rsidR="00000000" w:rsidDel="00000000" w:rsidP="00000000" w:rsidRDefault="00000000" w:rsidRPr="00000000" w14:paraId="0000009E">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Bydd y cystadleuwyr yn cychwyn a gorffen eu gwaith yn unol â chyfarwyddiadau’r beirniaid. </w:t>
      </w:r>
      <w:r w:rsidDel="00000000" w:rsidR="00000000" w:rsidRPr="00000000">
        <w:rPr>
          <w:rtl w:val="0"/>
        </w:rPr>
      </w:r>
    </w:p>
    <w:p w:rsidR="00000000" w:rsidDel="00000000" w:rsidP="00000000" w:rsidRDefault="00000000" w:rsidRPr="00000000" w14:paraId="0000009F">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Rhaid i’r cystadleuwyr ddarparu gwisg a chyfarpar diogelu personol (gall fod yn wisg coleg) (PPE) ei hunain.  </w:t>
      </w:r>
    </w:p>
    <w:p w:rsidR="00000000" w:rsidDel="00000000" w:rsidP="00000000" w:rsidRDefault="00000000" w:rsidRPr="00000000" w14:paraId="000000A0">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Bydd hefyd yn ofynnol i staff cymorth sydd yn ardal y gystadleuaeth gadw at ofynion cyfarpar diogelu personol (PPE).</w:t>
      </w:r>
      <w:r w:rsidDel="00000000" w:rsidR="00000000" w:rsidRPr="00000000">
        <w:rPr>
          <w:rtl w:val="0"/>
        </w:rPr>
      </w:r>
    </w:p>
    <w:p w:rsidR="00000000" w:rsidDel="00000000" w:rsidP="00000000" w:rsidRDefault="00000000" w:rsidRPr="00000000" w14:paraId="000000A1">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Bydd gan gystadleuwyr 30 munud i gwblhau eu tasg yn y gystadleuaeth fyw.</w:t>
      </w:r>
      <w:r w:rsidDel="00000000" w:rsidR="00000000" w:rsidRPr="00000000">
        <w:rPr>
          <w:rtl w:val="0"/>
        </w:rPr>
      </w:r>
    </w:p>
    <w:p w:rsidR="00000000" w:rsidDel="00000000" w:rsidP="00000000" w:rsidRDefault="00000000" w:rsidRPr="00000000" w14:paraId="000000A2">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Bydd angen cwblhau Datganiad o Gymorth yn amlinellu unrhyw anghenion unigol sydd gan y dysgwr yn y gystadleuaeth – h.y., cymorth gyda chyfathrebu ayyb. (dyddiad i'w gynghori).</w:t>
      </w:r>
      <w:r w:rsidDel="00000000" w:rsidR="00000000" w:rsidRPr="00000000">
        <w:rPr>
          <w:rtl w:val="0"/>
        </w:rPr>
      </w:r>
    </w:p>
    <w:p w:rsidR="00000000" w:rsidDel="00000000" w:rsidP="00000000" w:rsidRDefault="00000000" w:rsidRPr="00000000" w14:paraId="000000A3">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Os bydd toriad trydan, yr offer yn methu neu bydd damwain yn digwydd, rhaid i'r cystadleuwyr weithredu'n unol â chyfarwyddiadau’r trefnydd.</w:t>
      </w:r>
      <w:r w:rsidDel="00000000" w:rsidR="00000000" w:rsidRPr="00000000">
        <w:rPr>
          <w:rtl w:val="0"/>
        </w:rPr>
      </w:r>
    </w:p>
    <w:p w:rsidR="00000000" w:rsidDel="00000000" w:rsidP="00000000" w:rsidRDefault="00000000" w:rsidRPr="00000000" w14:paraId="000000A4">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Os bydd cystadleuydd yn teimlo bod rhaid gadael ei gwaith yn ystod y gystadleuaeth (e.e. rhesymau meddygol, egwyl toiled), bydd yr amser yn cael ei gofnodi ar ddalen 'amser allan' gan aelod o staff.</w:t>
      </w:r>
      <w:r w:rsidDel="00000000" w:rsidR="00000000" w:rsidRPr="00000000">
        <w:rPr>
          <w:rtl w:val="0"/>
        </w:rPr>
      </w:r>
    </w:p>
    <w:p w:rsidR="00000000" w:rsidDel="00000000" w:rsidP="00000000" w:rsidRDefault="00000000" w:rsidRPr="00000000" w14:paraId="000000A5">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Ni chaniateir ffonau symudol yn yr ystafell gystadlu.</w:t>
      </w:r>
      <w:r w:rsidDel="00000000" w:rsidR="00000000" w:rsidRPr="00000000">
        <w:rPr>
          <w:rtl w:val="0"/>
        </w:rPr>
      </w:r>
    </w:p>
    <w:p w:rsidR="00000000" w:rsidDel="00000000" w:rsidP="00000000" w:rsidRDefault="00000000" w:rsidRPr="00000000" w14:paraId="000000A6">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Bydd penderfyniad y beirniaid yn derfynol.</w:t>
      </w:r>
      <w:r w:rsidDel="00000000" w:rsidR="00000000" w:rsidRPr="00000000">
        <w:rPr>
          <w:rtl w:val="0"/>
        </w:rPr>
      </w:r>
    </w:p>
    <w:p w:rsidR="00000000" w:rsidDel="00000000" w:rsidP="00000000" w:rsidRDefault="00000000" w:rsidRPr="00000000" w14:paraId="000000A7">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Gall lluniau a fydd yn cael eu tynnu yn ystod y digwyddiad gael eu defnyddio at ddibenion marchnata/cyhoeddusrwydd – os nad yw’r cystadleuydd / staff cymorth yn medru bod yn y lluniau, cyfrifoldeb y coleg sy'n cymryd rhan yn y gystadleuaeth yw hysbysu'r trefnwyr o flaen llaw ac yn y digwyddiad ei hun.</w:t>
      </w:r>
      <w:r w:rsidDel="00000000" w:rsidR="00000000" w:rsidRPr="00000000">
        <w:rPr>
          <w:rtl w:val="0"/>
        </w:rPr>
      </w:r>
    </w:p>
    <w:p w:rsidR="00000000" w:rsidDel="00000000" w:rsidP="00000000" w:rsidRDefault="00000000" w:rsidRPr="00000000" w14:paraId="000000A8">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Dim ond un aelod o staff cymorth fydd yn mynd gyda'r cystadleuydd o'ch sefydliad – oni nodir yn wahanol ar y Datganiad o Gymorth.</w:t>
      </w:r>
      <w:r w:rsidDel="00000000" w:rsidR="00000000" w:rsidRPr="00000000">
        <w:rPr>
          <w:rtl w:val="0"/>
        </w:rPr>
      </w:r>
    </w:p>
    <w:p w:rsidR="00000000" w:rsidDel="00000000" w:rsidP="00000000" w:rsidRDefault="00000000" w:rsidRPr="00000000" w14:paraId="000000A9">
      <w:pPr>
        <w:widowControl w:val="0"/>
        <w:numPr>
          <w:ilvl w:val="0"/>
          <w:numId w:val="7"/>
        </w:numPr>
        <w:ind w:left="720" w:right="20" w:hanging="360"/>
        <w:jc w:val="both"/>
        <w:rPr>
          <w:sz w:val="24"/>
          <w:szCs w:val="24"/>
          <w:u w:val="none"/>
        </w:rPr>
      </w:pPr>
      <w:r w:rsidDel="00000000" w:rsidR="00000000" w:rsidRPr="00000000">
        <w:rPr>
          <w:sz w:val="24"/>
          <w:szCs w:val="24"/>
          <w:rtl w:val="0"/>
        </w:rPr>
        <w:t xml:space="preserve">Dim ond cymorth a amlinellir yn eu Datganiad o Gymorth y dylai’r cystadleuwyr ei dderbyn.   Gallai cymorth sydd yn cael ei ystyried tu hwnt i’r hwnnw a amlinellir yn y Datganiad o Gymorth arwain at angymhwyso’r cystadleuydd o’r gystadleuaeth.</w:t>
      </w:r>
      <w:r w:rsidDel="00000000" w:rsidR="00000000" w:rsidRPr="00000000">
        <w:rPr>
          <w:rtl w:val="0"/>
        </w:rPr>
      </w:r>
    </w:p>
    <w:p w:rsidR="00000000" w:rsidDel="00000000" w:rsidP="00000000" w:rsidRDefault="00000000" w:rsidRPr="00000000" w14:paraId="000000AA">
      <w:pPr>
        <w:widowControl w:val="0"/>
        <w:ind w:left="1400" w:right="20" w:hanging="70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B">
      <w:pPr>
        <w:widowControl w:val="0"/>
        <w:ind w:left="0" w:right="20" w:firstLine="0"/>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0AC">
      <w:pPr>
        <w:widowControl w:val="0"/>
        <w:numPr>
          <w:ilvl w:val="0"/>
          <w:numId w:val="2"/>
        </w:numPr>
        <w:ind w:left="720" w:right="20" w:hanging="360"/>
        <w:jc w:val="both"/>
        <w:rPr>
          <w:sz w:val="24"/>
          <w:szCs w:val="24"/>
          <w:u w:val="none"/>
        </w:rPr>
      </w:pPr>
      <w:r w:rsidDel="00000000" w:rsidR="00000000" w:rsidRPr="00000000">
        <w:rPr>
          <w:sz w:val="24"/>
          <w:szCs w:val="24"/>
          <w:rtl w:val="0"/>
        </w:rPr>
        <w:t xml:space="preserve">Ni chaniateir gwrando ar gerddoriaeth drwy glustffonau yn ystod gweithgareddau'r gystadleuaeth.</w:t>
      </w:r>
      <w:r w:rsidDel="00000000" w:rsidR="00000000" w:rsidRPr="00000000">
        <w:rPr>
          <w:rtl w:val="0"/>
        </w:rPr>
      </w:r>
    </w:p>
    <w:p w:rsidR="00000000" w:rsidDel="00000000" w:rsidP="00000000" w:rsidRDefault="00000000" w:rsidRPr="00000000" w14:paraId="000000AD">
      <w:pPr>
        <w:widowControl w:val="0"/>
        <w:numPr>
          <w:ilvl w:val="0"/>
          <w:numId w:val="2"/>
        </w:numPr>
        <w:ind w:left="720" w:right="20" w:hanging="360"/>
        <w:jc w:val="both"/>
        <w:rPr>
          <w:sz w:val="24"/>
          <w:szCs w:val="24"/>
          <w:u w:val="none"/>
        </w:rPr>
      </w:pPr>
      <w:r w:rsidDel="00000000" w:rsidR="00000000" w:rsidRPr="00000000">
        <w:rPr>
          <w:sz w:val="24"/>
          <w:szCs w:val="24"/>
          <w:rtl w:val="0"/>
        </w:rPr>
        <w:t xml:space="preserve">Dylai unrhyw gwestiynau yn ystod gweithgareddau’r gystadleuaeth gael eu gofyn i banel beirniadu'r gystadleuaeth.</w:t>
      </w:r>
      <w:r w:rsidDel="00000000" w:rsidR="00000000" w:rsidRPr="00000000">
        <w:rPr>
          <w:rtl w:val="0"/>
        </w:rPr>
      </w:r>
    </w:p>
    <w:p w:rsidR="00000000" w:rsidDel="00000000" w:rsidP="00000000" w:rsidRDefault="00000000" w:rsidRPr="00000000" w14:paraId="000000AE">
      <w:pPr>
        <w:widowControl w:val="0"/>
        <w:numPr>
          <w:ilvl w:val="0"/>
          <w:numId w:val="2"/>
        </w:numPr>
        <w:ind w:left="720" w:right="20" w:hanging="360"/>
        <w:jc w:val="both"/>
        <w:rPr>
          <w:sz w:val="24"/>
          <w:szCs w:val="24"/>
          <w:u w:val="none"/>
        </w:rPr>
      </w:pPr>
      <w:r w:rsidDel="00000000" w:rsidR="00000000" w:rsidRPr="00000000">
        <w:rPr>
          <w:sz w:val="24"/>
          <w:szCs w:val="24"/>
          <w:rtl w:val="0"/>
        </w:rPr>
        <w:t xml:space="preserve">Ni ddylai cystadleuwyr gyfathrebu â chystadleuwyr eraill yn ystod gystadleuaeth.</w:t>
      </w:r>
      <w:r w:rsidDel="00000000" w:rsidR="00000000" w:rsidRPr="00000000">
        <w:rPr>
          <w:rtl w:val="0"/>
        </w:rPr>
      </w:r>
    </w:p>
    <w:p w:rsidR="00000000" w:rsidDel="00000000" w:rsidP="00000000" w:rsidRDefault="00000000" w:rsidRPr="00000000" w14:paraId="000000AF">
      <w:pPr>
        <w:widowControl w:val="0"/>
        <w:numPr>
          <w:ilvl w:val="0"/>
          <w:numId w:val="2"/>
        </w:numPr>
        <w:ind w:left="720" w:right="20" w:hanging="360"/>
        <w:jc w:val="both"/>
        <w:rPr>
          <w:sz w:val="24"/>
          <w:szCs w:val="24"/>
          <w:u w:val="none"/>
        </w:rPr>
      </w:pPr>
      <w:r w:rsidDel="00000000" w:rsidR="00000000" w:rsidRPr="00000000">
        <w:rPr>
          <w:sz w:val="24"/>
          <w:szCs w:val="24"/>
          <w:rtl w:val="0"/>
        </w:rPr>
        <w:t xml:space="preserve">Cyfrifoldeb unigol pob cystadleuydd yw cyrraedd ar amser ar gyfer pob sesiwn gystadlu. Ni chaniateir amser ychwanegol os byddwch yn cyrraedd yn hwyr.</w:t>
      </w:r>
      <w:r w:rsidDel="00000000" w:rsidR="00000000" w:rsidRPr="00000000">
        <w:rPr>
          <w:rtl w:val="0"/>
        </w:rPr>
      </w:r>
    </w:p>
    <w:p w:rsidR="00000000" w:rsidDel="00000000" w:rsidP="00000000" w:rsidRDefault="00000000" w:rsidRPr="00000000" w14:paraId="000000B0">
      <w:pPr>
        <w:widowControl w:val="0"/>
        <w:numPr>
          <w:ilvl w:val="0"/>
          <w:numId w:val="2"/>
        </w:numPr>
        <w:ind w:left="720" w:right="20" w:hanging="360"/>
        <w:jc w:val="both"/>
        <w:rPr>
          <w:sz w:val="24"/>
          <w:szCs w:val="24"/>
          <w:u w:val="none"/>
        </w:rPr>
      </w:pPr>
      <w:r w:rsidDel="00000000" w:rsidR="00000000" w:rsidRPr="00000000">
        <w:rPr>
          <w:sz w:val="24"/>
          <w:szCs w:val="24"/>
          <w:rtl w:val="0"/>
        </w:rPr>
        <w:t xml:space="preserve">Dylid rhoi gwybod i'r panel beirniadu am fethiant technegol eich offer ar unwaith. Bydd amser ychwanegol yn cael ei neilltuo os yw'r nam y tu hwnt i reolaeth y cystadleuydd.</w:t>
      </w:r>
      <w:r w:rsidDel="00000000" w:rsidR="00000000" w:rsidRPr="00000000">
        <w:rPr>
          <w:rtl w:val="0"/>
        </w:rPr>
      </w:r>
    </w:p>
    <w:p w:rsidR="00000000" w:rsidDel="00000000" w:rsidP="00000000" w:rsidRDefault="00000000" w:rsidRPr="00000000" w14:paraId="000000B1">
      <w:pPr>
        <w:widowControl w:val="0"/>
        <w:ind w:right="20"/>
        <w:jc w:val="both"/>
        <w:rPr>
          <w:b w:val="1"/>
          <w:sz w:val="28"/>
          <w:szCs w:val="28"/>
        </w:rPr>
      </w:pPr>
      <w:r w:rsidDel="00000000" w:rsidR="00000000" w:rsidRPr="00000000">
        <w:rPr>
          <w:rtl w:val="0"/>
        </w:rPr>
      </w:r>
    </w:p>
    <w:p w:rsidR="00000000" w:rsidDel="00000000" w:rsidP="00000000" w:rsidRDefault="00000000" w:rsidRPr="00000000" w14:paraId="000000B2">
      <w:pPr>
        <w:widowControl w:val="0"/>
        <w:ind w:right="20"/>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B3">
      <w:pPr>
        <w:widowControl w:val="0"/>
        <w:jc w:val="both"/>
        <w:rPr>
          <w:sz w:val="24"/>
          <w:szCs w:val="24"/>
        </w:rPr>
      </w:pPr>
      <w:r w:rsidDel="00000000" w:rsidR="00000000" w:rsidRPr="00000000">
        <w:rPr>
          <w:sz w:val="24"/>
          <w:szCs w:val="24"/>
          <w:rtl w:val="0"/>
        </w:rPr>
        <w:t xml:space="preserve">Bydd tîm o arbenigwyr o'r Diwydiant, Addysg Bellach neu o’r Darparwr Hyfforddiant yn marcio ac yn beirniadu'r gystadleuaeth hon, gan ddefnyddio meini prawf marcio a marciau sydd wedi'u gosod i sicrhau cysondeb.</w:t>
      </w:r>
    </w:p>
    <w:p w:rsidR="00000000" w:rsidDel="00000000" w:rsidP="00000000" w:rsidRDefault="00000000" w:rsidRPr="00000000" w14:paraId="000000B4">
      <w:pPr>
        <w:widowControl w:val="0"/>
        <w:ind w:right="20"/>
        <w:jc w:val="both"/>
        <w:rPr>
          <w:b w:val="1"/>
          <w:sz w:val="24"/>
          <w:szCs w:val="24"/>
        </w:rPr>
      </w:pPr>
      <w:r w:rsidDel="00000000" w:rsidR="00000000" w:rsidRPr="00000000">
        <w:rPr>
          <w:b w:val="1"/>
          <w:sz w:val="24"/>
          <w:szCs w:val="24"/>
          <w:rtl w:val="0"/>
        </w:rPr>
        <w:t xml:space="preserve"> </w:t>
      </w:r>
    </w:p>
    <w:tbl>
      <w:tblPr>
        <w:tblStyle w:val="Table2"/>
        <w:tblW w:w="9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65"/>
        <w:gridCol w:w="2505"/>
        <w:tblGridChange w:id="0">
          <w:tblGrid>
            <w:gridCol w:w="7365"/>
            <w:gridCol w:w="250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widowControl w:val="0"/>
              <w:jc w:val="both"/>
              <w:rPr>
                <w:b w:val="1"/>
                <w:sz w:val="24"/>
                <w:szCs w:val="24"/>
              </w:rPr>
            </w:pPr>
            <w:r w:rsidDel="00000000" w:rsidR="00000000" w:rsidRPr="00000000">
              <w:rPr>
                <w:b w:val="1"/>
                <w:sz w:val="24"/>
                <w:szCs w:val="24"/>
                <w:rtl w:val="0"/>
              </w:rPr>
              <w:t xml:space="preserve">Meini Prawf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widowControl w:val="0"/>
              <w:rPr>
                <w:b w:val="1"/>
                <w:sz w:val="24"/>
                <w:szCs w:val="24"/>
              </w:rPr>
            </w:pPr>
            <w:r w:rsidDel="00000000" w:rsidR="00000000" w:rsidRPr="00000000">
              <w:rPr>
                <w:b w:val="1"/>
                <w:sz w:val="24"/>
                <w:szCs w:val="24"/>
                <w:rtl w:val="0"/>
              </w:rPr>
              <w:t xml:space="preserve">Marciau a ddyrannwyd</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widowControl w:val="0"/>
              <w:ind w:right="20"/>
              <w:jc w:val="both"/>
              <w:rPr>
                <w:sz w:val="24"/>
                <w:szCs w:val="24"/>
              </w:rPr>
            </w:pPr>
            <w:r w:rsidDel="00000000" w:rsidR="00000000" w:rsidRPr="00000000">
              <w:rPr>
                <w:sz w:val="24"/>
                <w:szCs w:val="24"/>
                <w:rtl w:val="0"/>
              </w:rPr>
              <w:t xml:space="preserve">Lleoli cyfarpar yn gywir, mannau gweithio a dulliau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widowControl w:val="0"/>
              <w:jc w:val="both"/>
              <w:rPr>
                <w:sz w:val="24"/>
                <w:szCs w:val="24"/>
              </w:rPr>
            </w:pPr>
            <w:r w:rsidDel="00000000" w:rsidR="00000000" w:rsidRPr="00000000">
              <w:rPr>
                <w:sz w:val="24"/>
                <w:szCs w:val="24"/>
                <w:rtl w:val="0"/>
              </w:rPr>
              <w:t xml:space="preserve">15%</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widowControl w:val="0"/>
              <w:ind w:right="20"/>
              <w:jc w:val="both"/>
              <w:rPr>
                <w:sz w:val="24"/>
                <w:szCs w:val="24"/>
              </w:rPr>
            </w:pPr>
            <w:r w:rsidDel="00000000" w:rsidR="00000000" w:rsidRPr="00000000">
              <w:rPr>
                <w:sz w:val="24"/>
                <w:szCs w:val="24"/>
                <w:rtl w:val="0"/>
              </w:rPr>
              <w:t xml:space="preserve">Cyflwyniad, creadigrwydd, arddul a chysondebl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widowControl w:val="0"/>
              <w:jc w:val="both"/>
              <w:rPr>
                <w:sz w:val="24"/>
                <w:szCs w:val="24"/>
              </w:rPr>
            </w:pPr>
            <w:r w:rsidDel="00000000" w:rsidR="00000000" w:rsidRPr="00000000">
              <w:rPr>
                <w:sz w:val="24"/>
                <w:szCs w:val="24"/>
                <w:rtl w:val="0"/>
              </w:rPr>
              <w:t xml:space="preserve">35%</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widowControl w:val="0"/>
              <w:ind w:right="20"/>
              <w:jc w:val="both"/>
              <w:rPr>
                <w:sz w:val="24"/>
                <w:szCs w:val="24"/>
              </w:rPr>
            </w:pPr>
            <w:r w:rsidDel="00000000" w:rsidR="00000000" w:rsidRPr="00000000">
              <w:rPr>
                <w:sz w:val="24"/>
                <w:szCs w:val="24"/>
                <w:rtl w:val="0"/>
              </w:rPr>
              <w:t xml:space="preserve">Gosod bwrdd gan gynnwys rheoli amser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widowControl w:val="0"/>
              <w:jc w:val="both"/>
              <w:rPr>
                <w:sz w:val="24"/>
                <w:szCs w:val="24"/>
              </w:rPr>
            </w:pPr>
            <w:r w:rsidDel="00000000" w:rsidR="00000000" w:rsidRPr="00000000">
              <w:rPr>
                <w:sz w:val="24"/>
                <w:szCs w:val="24"/>
                <w:rtl w:val="0"/>
              </w:rPr>
              <w:t xml:space="preserve">30%</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widowControl w:val="0"/>
              <w:ind w:right="20"/>
              <w:rPr>
                <w:sz w:val="24"/>
                <w:szCs w:val="24"/>
              </w:rPr>
            </w:pPr>
            <w:r w:rsidDel="00000000" w:rsidR="00000000" w:rsidRPr="00000000">
              <w:rPr>
                <w:sz w:val="24"/>
                <w:szCs w:val="24"/>
                <w:rtl w:val="0"/>
              </w:rPr>
              <w:t xml:space="preserve">Hunan-ddangosiad, hylendid, diogelwch a chyfarpar diogelu personol (PPE)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widowControl w:val="0"/>
              <w:jc w:val="both"/>
              <w:rPr>
                <w:sz w:val="24"/>
                <w:szCs w:val="24"/>
              </w:rPr>
            </w:pPr>
            <w:r w:rsidDel="00000000" w:rsidR="00000000" w:rsidRPr="00000000">
              <w:rPr>
                <w:sz w:val="24"/>
                <w:szCs w:val="24"/>
                <w:rtl w:val="0"/>
              </w:rPr>
              <w:t xml:space="preserve">20%</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widowControl w:val="0"/>
              <w:ind w:right="20"/>
              <w:jc w:val="both"/>
              <w:rPr>
                <w:b w:val="1"/>
                <w:sz w:val="24"/>
                <w:szCs w:val="24"/>
              </w:rPr>
            </w:pPr>
            <w:r w:rsidDel="00000000" w:rsidR="00000000" w:rsidRPr="00000000">
              <w:rPr>
                <w:b w:val="1"/>
                <w:sz w:val="24"/>
                <w:szCs w:val="24"/>
                <w:rtl w:val="0"/>
              </w:rPr>
              <w:t xml:space="preserve">Cyfanswm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widowControl w:val="0"/>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C1">
      <w:pPr>
        <w:widowControl w:val="0"/>
        <w:spacing w:after="240" w:before="240" w:lineRule="auto"/>
        <w:ind w:right="20"/>
        <w:jc w:val="both"/>
        <w:rPr>
          <w:b w:val="1"/>
          <w:sz w:val="28"/>
          <w:szCs w:val="28"/>
        </w:rPr>
      </w:pPr>
      <w:r w:rsidDel="00000000" w:rsidR="00000000" w:rsidRPr="00000000">
        <w:rPr>
          <w:b w:val="1"/>
          <w:sz w:val="24"/>
          <w:szCs w:val="24"/>
          <w:rtl w:val="0"/>
        </w:rPr>
        <w:t xml:space="preserve"> </w:t>
      </w:r>
      <w:r w:rsidDel="00000000" w:rsidR="00000000" w:rsidRPr="00000000">
        <w:rPr>
          <w:b w:val="1"/>
          <w:sz w:val="28"/>
          <w:szCs w:val="28"/>
          <w:rtl w:val="0"/>
        </w:rPr>
        <w:t xml:space="preserve">Adborth a Chydnabyddiaeth</w:t>
      </w:r>
    </w:p>
    <w:p w:rsidR="00000000" w:rsidDel="00000000" w:rsidP="00000000" w:rsidRDefault="00000000" w:rsidRPr="00000000" w14:paraId="000000C2">
      <w:pPr>
        <w:widowControl w:val="0"/>
        <w:ind w:right="20"/>
        <w:jc w:val="both"/>
        <w:rPr>
          <w:sz w:val="24"/>
          <w:szCs w:val="24"/>
        </w:rPr>
      </w:pPr>
      <w:r w:rsidDel="00000000" w:rsidR="00000000" w:rsidRPr="00000000">
        <w:rPr>
          <w:sz w:val="24"/>
          <w:szCs w:val="24"/>
          <w:rtl w:val="0"/>
        </w:rPr>
        <w:t xml:space="preserve">Darperir adborth llafar yn unigol ac mewn grŵp ar ddiwedd y gystadleuaeth. (Ni ddarperir adborth ysgrifenedig). Ni fydd unrhyw ganlyniadau na gwobrau yn cael eu rhoi ar y diwrnod gan y bydd y marcio’n cynnwys elfen sicrhau ansawdd.</w:t>
      </w:r>
    </w:p>
    <w:p w:rsidR="00000000" w:rsidDel="00000000" w:rsidP="00000000" w:rsidRDefault="00000000" w:rsidRPr="00000000" w14:paraId="000000C3">
      <w:pPr>
        <w:widowControl w:val="0"/>
        <w:ind w:right="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4">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C5">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C6">
      <w:pPr>
        <w:widowControl w:val="0"/>
        <w:ind w:right="20"/>
        <w:jc w:val="both"/>
        <w:rPr>
          <w:sz w:val="24"/>
          <w:szCs w:val="24"/>
        </w:rPr>
      </w:pPr>
      <w:r w:rsidDel="00000000" w:rsidR="00000000" w:rsidRPr="00000000">
        <w:rPr>
          <w:rtl w:val="0"/>
        </w:rPr>
      </w:r>
    </w:p>
    <w:p w:rsidR="00000000" w:rsidDel="00000000" w:rsidP="00000000" w:rsidRDefault="00000000" w:rsidRPr="00000000" w14:paraId="000000C7">
      <w:pPr>
        <w:widowControl w:val="0"/>
        <w:ind w:right="2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0C8">
      <w:pPr>
        <w:widowControl w:val="0"/>
        <w:ind w:right="20"/>
        <w:jc w:val="both"/>
        <w:rPr>
          <w:sz w:val="24"/>
          <w:szCs w:val="24"/>
        </w:rPr>
      </w:pPr>
      <w:r w:rsidDel="00000000" w:rsidR="00000000" w:rsidRPr="00000000">
        <w:rPr>
          <w:sz w:val="24"/>
          <w:szCs w:val="24"/>
          <w:rtl w:val="0"/>
        </w:rPr>
        <w:t xml:space="preserve">Alison Collingridge – </w:t>
      </w:r>
      <w:hyperlink r:id="rId23">
        <w:r w:rsidDel="00000000" w:rsidR="00000000" w:rsidRPr="00000000">
          <w:rPr>
            <w:color w:val="1155cc"/>
            <w:sz w:val="24"/>
            <w:szCs w:val="24"/>
            <w:u w:val="single"/>
            <w:rtl w:val="0"/>
          </w:rPr>
          <w:t xml:space="preserve">alison.collingridge@cambriantraining.com</w:t>
        </w:r>
      </w:hyperlink>
      <w:r w:rsidDel="00000000" w:rsidR="00000000" w:rsidRPr="00000000">
        <w:rPr>
          <w:rtl w:val="0"/>
        </w:rPr>
      </w:r>
    </w:p>
    <w:p w:rsidR="00000000" w:rsidDel="00000000" w:rsidP="00000000" w:rsidRDefault="00000000" w:rsidRPr="00000000" w14:paraId="000000C9">
      <w:pPr>
        <w:widowControl w:val="0"/>
        <w:ind w:right="20"/>
        <w:jc w:val="both"/>
        <w:rPr>
          <w:sz w:val="24"/>
          <w:szCs w:val="24"/>
        </w:rPr>
      </w:pPr>
      <w:r w:rsidDel="00000000" w:rsidR="00000000" w:rsidRPr="00000000">
        <w:rPr>
          <w:rtl w:val="0"/>
        </w:rPr>
      </w:r>
    </w:p>
    <w:p w:rsidR="00000000" w:rsidDel="00000000" w:rsidP="00000000" w:rsidRDefault="00000000" w:rsidRPr="00000000" w14:paraId="000000CA">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B">
      <w:pPr>
        <w:spacing w:line="240" w:lineRule="auto"/>
        <w:rPr>
          <w:b w:val="1"/>
          <w:sz w:val="28"/>
          <w:szCs w:val="28"/>
        </w:rPr>
      </w:pPr>
      <w:r w:rsidDel="00000000" w:rsidR="00000000" w:rsidRPr="00000000">
        <w:rPr>
          <w:rtl w:val="0"/>
        </w:rPr>
      </w:r>
    </w:p>
    <w:p w:rsidR="00000000" w:rsidDel="00000000" w:rsidP="00000000" w:rsidRDefault="00000000" w:rsidRPr="00000000" w14:paraId="000000CC">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CD">
      <w:pPr>
        <w:widowControl w:val="0"/>
        <w:ind w:right="20"/>
        <w:jc w:val="both"/>
        <w:rPr>
          <w:sz w:val="24"/>
          <w:szCs w:val="24"/>
        </w:rPr>
      </w:pPr>
      <w:r w:rsidDel="00000000" w:rsidR="00000000" w:rsidRPr="00000000">
        <w:rPr>
          <w:rtl w:val="0"/>
        </w:rPr>
      </w:r>
    </w:p>
    <w:p w:rsidR="00000000" w:rsidDel="00000000" w:rsidP="00000000" w:rsidRDefault="00000000" w:rsidRPr="00000000" w14:paraId="000000CE">
      <w:pPr>
        <w:spacing w:line="240" w:lineRule="auto"/>
        <w:rPr>
          <w:sz w:val="24"/>
          <w:szCs w:val="24"/>
        </w:rPr>
      </w:pPr>
      <w:r w:rsidDel="00000000" w:rsidR="00000000" w:rsidRPr="00000000">
        <w:rPr>
          <w:color w:val="ff0000"/>
          <w:sz w:val="24"/>
          <w:szCs w:val="24"/>
        </w:rPr>
        <w:drawing>
          <wp:inline distB="114300" distT="114300" distL="114300" distR="114300">
            <wp:extent cx="2589938" cy="1089618"/>
            <wp:effectExtent b="0" l="0" r="0" t="0"/>
            <wp:docPr id="11"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589938" cy="1089618"/>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widowControl w:val="0"/>
        <w:ind w:right="20"/>
        <w:jc w:val="both"/>
        <w:rPr>
          <w:sz w:val="24"/>
          <w:szCs w:val="24"/>
        </w:rPr>
      </w:pPr>
      <w:r w:rsidDel="00000000" w:rsidR="00000000" w:rsidRPr="00000000">
        <w:rPr>
          <w:rtl w:val="0"/>
        </w:rPr>
      </w:r>
    </w:p>
    <w:p w:rsidR="00000000" w:rsidDel="00000000" w:rsidP="00000000" w:rsidRDefault="00000000" w:rsidRPr="00000000" w14:paraId="000000D0">
      <w:pPr>
        <w:widowControl w:val="0"/>
        <w:ind w:right="20"/>
        <w:jc w:val="both"/>
        <w:rPr>
          <w:sz w:val="24"/>
          <w:szCs w:val="24"/>
        </w:rPr>
      </w:pPr>
      <w:r w:rsidDel="00000000" w:rsidR="00000000" w:rsidRPr="00000000">
        <w:rPr>
          <w:rtl w:val="0"/>
        </w:rPr>
      </w:r>
    </w:p>
    <w:p w:rsidR="00000000" w:rsidDel="00000000" w:rsidP="00000000" w:rsidRDefault="00000000" w:rsidRPr="00000000" w14:paraId="000000D1">
      <w:pPr>
        <w:widowControl w:val="0"/>
        <w:ind w:right="20"/>
        <w:jc w:val="both"/>
        <w:rPr>
          <w:b w:val="1"/>
          <w:sz w:val="24"/>
          <w:szCs w:val="24"/>
        </w:rPr>
      </w:pPr>
      <w:r w:rsidDel="00000000" w:rsidR="00000000" w:rsidRPr="00000000">
        <w:rPr>
          <w:rtl w:val="0"/>
        </w:rPr>
      </w:r>
    </w:p>
    <w:sectPr>
      <w:type w:val="nextPage"/>
      <w:pgSz w:h="15840" w:w="12240" w:orient="portrait"/>
      <w:pgMar w:bottom="1440" w:top="1440" w:left="1170" w:right="1178"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ind w:right="20"/>
      <w:jc w:val="both"/>
      <w:rPr/>
    </w:pPr>
    <w:r w:rsidDel="00000000" w:rsidR="00000000" w:rsidRPr="00000000">
      <w:rPr>
        <w:rtl w:val="0"/>
      </w:rPr>
    </w:r>
  </w:p>
  <w:p w:rsidR="00000000" w:rsidDel="00000000" w:rsidP="00000000" w:rsidRDefault="00000000" w:rsidRPr="00000000" w14:paraId="000000D3">
    <w:pPr>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jc w:val="center"/>
      <w:rPr/>
    </w:pPr>
    <w:r w:rsidDel="00000000" w:rsidR="00000000" w:rsidRPr="00000000">
      <w:rPr>
        <w:rtl w:val="0"/>
      </w:rPr>
    </w:r>
  </w:p>
  <w:p w:rsidR="00000000" w:rsidDel="00000000" w:rsidP="00000000" w:rsidRDefault="00000000" w:rsidRPr="00000000" w14:paraId="000000D5">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2"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805F17"/>
    <w:rPr>
      <w:color w:val="0000ff" w:themeColor="hyperlink"/>
      <w:u w:val="single"/>
    </w:rPr>
  </w:style>
  <w:style w:type="character" w:styleId="UnresolvedMention">
    <w:name w:val="Unresolved Mention"/>
    <w:basedOn w:val="DefaultParagraphFont"/>
    <w:uiPriority w:val="99"/>
    <w:semiHidden w:val="1"/>
    <w:unhideWhenUsed w:val="1"/>
    <w:rsid w:val="00805F1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11" Type="http://schemas.openxmlformats.org/officeDocument/2006/relationships/hyperlink" Target="http://www.skillscompetitionwales.ac.uk/terms-and-conditions" TargetMode="External"/><Relationship Id="rId22" Type="http://schemas.openxmlformats.org/officeDocument/2006/relationships/hyperlink" Target="https://inspiringskills.gov.wales/terms/registrations-terms-and-conditions?lang=cy" TargetMode="External"/><Relationship Id="rId10" Type="http://schemas.openxmlformats.org/officeDocument/2006/relationships/hyperlink" Target="https://inspiringskills.gov.wales/terms/registrations-terms-and-conditions" TargetMode="External"/><Relationship Id="rId21" Type="http://schemas.openxmlformats.org/officeDocument/2006/relationships/hyperlink" Target="https://inspiringskills.gov.wales/competitions/inclusive-skills-restaurant-service/archives" TargetMode="External"/><Relationship Id="rId13" Type="http://schemas.openxmlformats.org/officeDocument/2006/relationships/hyperlink" Target="mailto:alison.collingridge@cambriantraining.com" TargetMode="External"/><Relationship Id="rId12" Type="http://schemas.openxmlformats.org/officeDocument/2006/relationships/hyperlink" Target="mailto:info@skillscompetitionwales.ac.uk" TargetMode="External"/><Relationship Id="rId23" Type="http://schemas.openxmlformats.org/officeDocument/2006/relationships/hyperlink" Target="mailto:alison.collingridge@cambriantrainin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inclusive-skills-restaurant-service/archives"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inspiringskills.gov.wales/competitions/competitor-support-guidance" TargetMode="Externa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hyperlink" Target="https://inspiringskills.gov.wales/competitions/competitor-support-guidance" TargetMode="External"/><Relationship Id="rId8" Type="http://schemas.openxmlformats.org/officeDocument/2006/relationships/hyperlink" Target="https://inspiringskills.gov.wales/competitions/competition-registr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L9iYvUWmIS2YTIKFKH7cwtnbw==">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2021-07-08T14:55:00Z</dcterms:created>
</cp:coreProperties>
</file>