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F9" w:rsidRDefault="001C2FF9">
      <w:pPr>
        <w:widowControl w:val="0"/>
        <w:ind w:right="20"/>
        <w:jc w:val="both"/>
        <w:rPr>
          <w:b/>
        </w:rPr>
      </w:pPr>
    </w:p>
    <w:p w:rsidR="001C2FF9" w:rsidRDefault="00F1400E">
      <w:pPr>
        <w:widowControl w:val="0"/>
        <w:ind w:right="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Competition Brief</w:t>
      </w:r>
    </w:p>
    <w:p w:rsidR="001C2FF9" w:rsidRDefault="001C2FF9">
      <w:pPr>
        <w:widowControl w:val="0"/>
        <w:ind w:right="20"/>
        <w:jc w:val="both"/>
        <w:rPr>
          <w:b/>
          <w:sz w:val="20"/>
          <w:szCs w:val="20"/>
        </w:rPr>
      </w:pPr>
    </w:p>
    <w:p w:rsidR="001C2FF9" w:rsidRDefault="00F1400E">
      <w:pPr>
        <w:widowControl w:val="0"/>
        <w:ind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>Competition Title</w:t>
      </w:r>
    </w:p>
    <w:p w:rsidR="001C2FF9" w:rsidRDefault="001C2FF9">
      <w:pPr>
        <w:widowControl w:val="0"/>
        <w:ind w:right="20"/>
        <w:jc w:val="both"/>
        <w:rPr>
          <w:b/>
          <w:sz w:val="20"/>
          <w:szCs w:val="20"/>
        </w:rPr>
      </w:pP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Patisserie &amp; Confectionery</w:t>
      </w:r>
    </w:p>
    <w:p w:rsidR="001C2FF9" w:rsidRDefault="001C2FF9">
      <w:pPr>
        <w:widowControl w:val="0"/>
        <w:ind w:right="20"/>
        <w:jc w:val="both"/>
        <w:rPr>
          <w:b/>
          <w:sz w:val="20"/>
          <w:szCs w:val="20"/>
        </w:rPr>
      </w:pP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Overview</w:t>
      </w:r>
    </w:p>
    <w:p w:rsidR="001C2FF9" w:rsidRDefault="00F1400E">
      <w:pPr>
        <w:widowControl w:val="0"/>
        <w:ind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 Patissier is a pastry chef in a professional kitchen, skilled in the making of pastries, desserts, breads and other baked goods.</w:t>
      </w:r>
    </w:p>
    <w:p w:rsidR="001C2FF9" w:rsidRDefault="001C2FF9">
      <w:pPr>
        <w:widowControl w:val="0"/>
        <w:ind w:right="20"/>
        <w:jc w:val="both"/>
        <w:rPr>
          <w:sz w:val="20"/>
          <w:szCs w:val="20"/>
          <w:highlight w:val="white"/>
        </w:rPr>
      </w:pPr>
    </w:p>
    <w:p w:rsidR="001C2FF9" w:rsidRDefault="00F1400E">
      <w:pPr>
        <w:widowControl w:val="0"/>
        <w:ind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 this competition, competitors will be assessed on their presentation, creativity and style; all skills necessary for a successful career as a pastry chef.</w:t>
      </w:r>
    </w:p>
    <w:p w:rsidR="001C2FF9" w:rsidRDefault="001C2FF9">
      <w:pPr>
        <w:widowControl w:val="0"/>
        <w:ind w:right="20"/>
        <w:jc w:val="both"/>
        <w:rPr>
          <w:sz w:val="24"/>
          <w:szCs w:val="24"/>
          <w:highlight w:val="white"/>
        </w:rPr>
      </w:pPr>
    </w:p>
    <w:p w:rsidR="001C2FF9" w:rsidRDefault="00F1400E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>The competition will take place in the competitors place of study or workplace. All competitors w</w:t>
      </w:r>
      <w:r>
        <w:rPr>
          <w:color w:val="231F20"/>
          <w:sz w:val="24"/>
          <w:szCs w:val="24"/>
        </w:rPr>
        <w:t xml:space="preserve">ill be recorded by a videographer, organised by the competition lead and will be provided with a budget to purchase </w:t>
      </w:r>
      <w:bookmarkStart w:id="0" w:name="_GoBack"/>
      <w:bookmarkEnd w:id="0"/>
      <w:r>
        <w:rPr>
          <w:color w:val="231F20"/>
          <w:sz w:val="24"/>
          <w:szCs w:val="24"/>
        </w:rPr>
        <w:t xml:space="preserve">all consumables to carry out the tasks. Judges will be marking  each task </w:t>
      </w:r>
      <w:r>
        <w:rPr>
          <w:sz w:val="24"/>
          <w:szCs w:val="24"/>
        </w:rPr>
        <w:t>remotely.</w:t>
      </w:r>
    </w:p>
    <w:p w:rsidR="001C2FF9" w:rsidRDefault="00F1400E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Date - 26th January and 5th February</w:t>
      </w:r>
    </w:p>
    <w:p w:rsidR="001C2FF9" w:rsidRDefault="00F1400E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You will be allocat</w:t>
      </w:r>
      <w:r>
        <w:rPr>
          <w:sz w:val="24"/>
          <w:szCs w:val="24"/>
        </w:rPr>
        <w:t xml:space="preserve">ed a date once registration has closed </w:t>
      </w:r>
    </w:p>
    <w:p w:rsidR="001C2FF9" w:rsidRDefault="00F1400E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Entry Criteria</w:t>
      </w:r>
    </w:p>
    <w:p w:rsidR="001C2FF9" w:rsidRDefault="00F1400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The competition is for those training for a career in hospitality and studying towards a Level 3 qualification. Level 1, 2 or 3 may enter but entrants must not have achieved a level 3 qualification.</w:t>
      </w:r>
    </w:p>
    <w:p w:rsidR="001C2FF9" w:rsidRDefault="00F1400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Pl</w:t>
      </w:r>
      <w:r>
        <w:rPr>
          <w:sz w:val="24"/>
          <w:szCs w:val="24"/>
        </w:rPr>
        <w:t>ease ensure your entrants have the skills and competences to complete the task.</w:t>
      </w:r>
    </w:p>
    <w:p w:rsidR="001C2FF9" w:rsidRDefault="001C2FF9">
      <w:pPr>
        <w:widowControl w:val="0"/>
        <w:jc w:val="both"/>
        <w:rPr>
          <w:color w:val="8064A2"/>
          <w:sz w:val="20"/>
          <w:szCs w:val="20"/>
        </w:rPr>
      </w:pPr>
    </w:p>
    <w:p w:rsidR="001C2FF9" w:rsidRDefault="00F1400E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Entry capacity restrictions by organisation</w:t>
      </w:r>
    </w:p>
    <w:p w:rsidR="001C2FF9" w:rsidRDefault="00F1400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Maximum of up to 2 per location.</w:t>
      </w:r>
    </w:p>
    <w:p w:rsidR="001C2FF9" w:rsidRDefault="00F1400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This is the maximum number of entries permitted by an organisation for this competition. This is d</w:t>
      </w:r>
      <w:r>
        <w:rPr>
          <w:sz w:val="24"/>
          <w:szCs w:val="24"/>
        </w:rPr>
        <w:t>etermined by ‘location’ and ‘organisation’.  ‘Organisation’ refers to the competitors’ training provider/employer. ‘Location’ refers to a site where the competitor studies / is employed.</w:t>
      </w:r>
    </w:p>
    <w:p w:rsidR="001C2FF9" w:rsidRDefault="001C2FF9">
      <w:pPr>
        <w:widowControl w:val="0"/>
        <w:ind w:right="20"/>
        <w:jc w:val="both"/>
        <w:rPr>
          <w:b/>
          <w:sz w:val="20"/>
          <w:szCs w:val="20"/>
        </w:rPr>
      </w:pPr>
    </w:p>
    <w:p w:rsidR="001C2FF9" w:rsidRDefault="00671A73">
      <w:pPr>
        <w:widowControl w:val="0"/>
        <w:ind w:right="20"/>
        <w:jc w:val="both"/>
        <w:rPr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4888865</wp:posOffset>
            </wp:positionH>
            <wp:positionV relativeFrom="page">
              <wp:posOffset>8389620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1400E">
        <w:rPr>
          <w:b/>
          <w:sz w:val="28"/>
          <w:szCs w:val="28"/>
        </w:rPr>
        <w:t>Brief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have 2.5 </w:t>
      </w:r>
      <w:r>
        <w:rPr>
          <w:sz w:val="24"/>
          <w:szCs w:val="24"/>
        </w:rPr>
        <w:t>hours to prepare and cook the following:</w:t>
      </w:r>
    </w:p>
    <w:p w:rsidR="001C2FF9" w:rsidRDefault="001C2FF9">
      <w:pPr>
        <w:widowControl w:val="0"/>
        <w:ind w:right="20"/>
        <w:jc w:val="right"/>
        <w:rPr>
          <w:sz w:val="20"/>
          <w:szCs w:val="20"/>
        </w:rPr>
      </w:pPr>
    </w:p>
    <w:p w:rsidR="00671A73" w:rsidRDefault="00671A73">
      <w:pPr>
        <w:widowControl w:val="0"/>
        <w:ind w:right="20"/>
        <w:jc w:val="both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Chocolate Truffles and Bars</w:t>
      </w:r>
    </w:p>
    <w:p w:rsidR="001C2FF9" w:rsidRDefault="001C2FF9">
      <w:pPr>
        <w:widowControl w:val="0"/>
        <w:ind w:right="20"/>
        <w:jc w:val="both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Truffles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Competitors will be required to make 12 identical hand moulded and dipped chocolate truffles each weighing 10 grams and display on a dish of the competitors’ own choice. The fl</w:t>
      </w:r>
      <w:r>
        <w:rPr>
          <w:sz w:val="24"/>
          <w:szCs w:val="24"/>
        </w:rPr>
        <w:t>avour of the chocolate and filling must be the same for all truffles which can be any flavour of the competitors’ choice.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all their own ingredients for this task and your college/workplace will be provided with a bu</w:t>
      </w:r>
      <w:r>
        <w:rPr>
          <w:sz w:val="24"/>
          <w:szCs w:val="24"/>
        </w:rPr>
        <w:t>dget to cover these expenses.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Choose a suitable display dish to complete this task.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the truffles are to be the same flavour and each to be 10g in weight. 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At the end please can you weigh all truffles in front of your videographer, showing the weight on</w:t>
      </w:r>
      <w:r>
        <w:rPr>
          <w:sz w:val="24"/>
          <w:szCs w:val="24"/>
        </w:rPr>
        <w:t xml:space="preserve"> a pair of scales in real time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12 (identical for comparison) chocolate truffles hand moulded and dipped.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 1 type of chocolate can be the competitors’ own choice i.e. milk, dark, white etc.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 1 type of filling can be of the competitors’ own choice.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z w:val="24"/>
          <w:szCs w:val="24"/>
        </w:rPr>
        <w:t>re should be no excessive food wastage.</w:t>
      </w:r>
    </w:p>
    <w:p w:rsidR="001C2FF9" w:rsidRDefault="00F1400E">
      <w:pPr>
        <w:widowControl w:val="0"/>
        <w:numPr>
          <w:ilvl w:val="0"/>
          <w:numId w:val="2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Presentation is allowed as soon as each dish is completed.</w:t>
      </w:r>
    </w:p>
    <w:p w:rsidR="001C2FF9" w:rsidRDefault="00F1400E">
      <w:pPr>
        <w:widowControl w:val="0"/>
        <w:ind w:right="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Bars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For this task competitors will be required to make 6 identical moulded chocolate bars each weighing 150 grams and displayed on a dish of the competito</w:t>
      </w:r>
      <w:r>
        <w:rPr>
          <w:sz w:val="24"/>
          <w:szCs w:val="24"/>
        </w:rPr>
        <w:t>rs’ own choice. The flavour of the chocolate and filling must be the same for all the bars and they can be any flavour of the competitors’ choice.</w:t>
      </w:r>
    </w:p>
    <w:p w:rsidR="001C2FF9" w:rsidRDefault="001C2FF9">
      <w:pPr>
        <w:widowControl w:val="0"/>
        <w:ind w:right="20"/>
        <w:jc w:val="both"/>
        <w:rPr>
          <w:color w:val="7030A0"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must bring all their own ingredients for this task </w:t>
      </w:r>
      <w:r>
        <w:rPr>
          <w:sz w:val="24"/>
          <w:szCs w:val="24"/>
        </w:rPr>
        <w:t>and your college/workplace will be provided with a budget to cover these expenses..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Choose a suitable display dish to complete this task.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 1 type of chocolate can be of the competitors’ own choice i.e. milk, dark, white etc.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 1 type of filling can be</w:t>
      </w:r>
      <w:r>
        <w:rPr>
          <w:sz w:val="24"/>
          <w:szCs w:val="24"/>
        </w:rPr>
        <w:t xml:space="preserve"> of the competitors’ own choice.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their own moulds for this task.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Line hollow moulds with tempered couverture, fill them with 1 type of filling and cap them off in the moulds to seal fully.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No pre-made transfer sheets to be used.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At t</w:t>
      </w:r>
      <w:r>
        <w:rPr>
          <w:sz w:val="24"/>
          <w:szCs w:val="24"/>
        </w:rPr>
        <w:t>he end please can you weigh all bars in front of your videographer, showing the weight on a pair of scales in real time.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There should be no excessive food wastage.</w:t>
      </w:r>
    </w:p>
    <w:p w:rsidR="001C2FF9" w:rsidRDefault="00F1400E">
      <w:pPr>
        <w:widowControl w:val="0"/>
        <w:numPr>
          <w:ilvl w:val="0"/>
          <w:numId w:val="5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Presentation is allowed as soon as each dish is completed.</w:t>
      </w:r>
    </w:p>
    <w:p w:rsidR="001C2FF9" w:rsidRDefault="001C2FF9">
      <w:pPr>
        <w:widowControl w:val="0"/>
        <w:ind w:right="20"/>
        <w:jc w:val="both"/>
        <w:rPr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Marzipan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Competitors will be req</w:t>
      </w:r>
      <w:r>
        <w:rPr>
          <w:sz w:val="24"/>
          <w:szCs w:val="24"/>
        </w:rPr>
        <w:t>uired to make 2 identical 80g models of any animal of their choice which will sit on a 6 inch cake board provided. The marzipan can be pre coloured if desired but not pre made.</w:t>
      </w:r>
    </w:p>
    <w:p w:rsidR="001C2FF9" w:rsidRDefault="001C2FF9">
      <w:pPr>
        <w:widowControl w:val="0"/>
        <w:ind w:right="20"/>
        <w:jc w:val="both"/>
        <w:rPr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1C2FF9" w:rsidRDefault="00F1400E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must bring all their own ingredients for this task</w:t>
      </w:r>
      <w:r>
        <w:rPr>
          <w:sz w:val="24"/>
          <w:szCs w:val="24"/>
        </w:rPr>
        <w:t xml:space="preserve"> and your college/workplace will be provided with a budget to cover these expenses..</w:t>
      </w:r>
    </w:p>
    <w:p w:rsidR="001C2FF9" w:rsidRDefault="00F1400E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Competitors will be provided with a 6 inch silver board for display.</w:t>
      </w:r>
    </w:p>
    <w:p w:rsidR="001C2FF9" w:rsidRDefault="00F1400E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There should be no excessive food wastage.</w:t>
      </w:r>
    </w:p>
    <w:p w:rsidR="001C2FF9" w:rsidRDefault="00F1400E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Presentation is allowed as soon as each dish is completed.</w:t>
      </w:r>
    </w:p>
    <w:p w:rsidR="001C2FF9" w:rsidRDefault="00F1400E">
      <w:pPr>
        <w:widowControl w:val="0"/>
        <w:numPr>
          <w:ilvl w:val="0"/>
          <w:numId w:val="6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At the end please can you weigh each model in front of your videographer, showing the weight on a pair of scales in real time.</w:t>
      </w:r>
    </w:p>
    <w:p w:rsidR="001C2FF9" w:rsidRDefault="00F1400E">
      <w:pPr>
        <w:widowControl w:val="0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Infrastructure List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Resources provided by college or workplace: </w:t>
      </w:r>
      <w:r>
        <w:rPr>
          <w:sz w:val="24"/>
          <w:szCs w:val="24"/>
        </w:rPr>
        <w:t>workstation, oven x1, digital scales, fridge/freezer space, hob</w:t>
      </w:r>
      <w:r>
        <w:rPr>
          <w:sz w:val="24"/>
          <w:szCs w:val="24"/>
        </w:rPr>
        <w:t xml:space="preserve"> rings x 2.</w:t>
      </w:r>
    </w:p>
    <w:p w:rsidR="001C2FF9" w:rsidRDefault="001C2FF9">
      <w:pPr>
        <w:widowControl w:val="0"/>
        <w:ind w:right="20"/>
        <w:jc w:val="both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College or workplace should also will provide: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6 inch silver board for display of marzipan models.</w:t>
      </w:r>
    </w:p>
    <w:p w:rsidR="001C2FF9" w:rsidRDefault="00F1400E">
      <w:pPr>
        <w:widowControl w:val="0"/>
        <w:ind w:right="2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You will need to bring: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All ingredients, display props, display dishes, materials, moulds, and equipment you require to carry out the tasks.</w:t>
      </w:r>
    </w:p>
    <w:p w:rsidR="001C2FF9" w:rsidRDefault="001C2FF9">
      <w:pPr>
        <w:widowControl w:val="0"/>
        <w:ind w:right="20"/>
        <w:jc w:val="both"/>
        <w:rPr>
          <w:b/>
          <w:sz w:val="28"/>
          <w:szCs w:val="28"/>
        </w:rPr>
      </w:pP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Rules</w:t>
      </w:r>
    </w:p>
    <w:p w:rsidR="001C2FF9" w:rsidRDefault="00F1400E">
      <w:pPr>
        <w:widowControl w:val="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For full terms and conditions of entry and competition rules visit</w:t>
      </w:r>
      <w:hyperlink r:id="rId8">
        <w:r>
          <w:rPr>
            <w:sz w:val="24"/>
            <w:szCs w:val="24"/>
          </w:rPr>
          <w:t xml:space="preserve"> </w:t>
        </w:r>
      </w:hyperlink>
      <w:hyperlink r:id="rId9">
        <w:r>
          <w:rPr>
            <w:color w:val="1155CC"/>
            <w:sz w:val="24"/>
            <w:szCs w:val="24"/>
            <w:u w:val="single"/>
          </w:rPr>
          <w:t>www.skillsc</w:t>
        </w:r>
        <w:r>
          <w:rPr>
            <w:color w:val="1155CC"/>
            <w:sz w:val="24"/>
            <w:szCs w:val="24"/>
            <w:u w:val="single"/>
          </w:rPr>
          <w:t>ompetitionwales.ac.uk/terms-and-conditions</w:t>
        </w:r>
      </w:hyperlink>
    </w:p>
    <w:p w:rsidR="001C2FF9" w:rsidRDefault="001C2FF9">
      <w:pPr>
        <w:widowControl w:val="0"/>
        <w:ind w:right="20"/>
        <w:jc w:val="both"/>
        <w:rPr>
          <w:b/>
          <w:color w:val="7030A0"/>
          <w:sz w:val="4"/>
          <w:szCs w:val="4"/>
        </w:rPr>
      </w:pPr>
    </w:p>
    <w:p w:rsidR="001C2FF9" w:rsidRDefault="001C2FF9">
      <w:pPr>
        <w:widowControl w:val="0"/>
        <w:ind w:right="20"/>
        <w:jc w:val="both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Competition specific rules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Standards of dress should be professional and adhere to health and safety standards.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Competitors will receive a health and safety briefing at the start of the competi</w:t>
      </w:r>
      <w:r>
        <w:rPr>
          <w:sz w:val="24"/>
          <w:szCs w:val="24"/>
        </w:rPr>
        <w:t>tion from your college/workplace.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Competitors will start and finish work as instructed by your tutor with a videographer.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All items must be presented within the allocated time and presentation is allowed as soon as each dish is completed.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All competitors must ensure their station is left clean and tidy.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No pre-prepared items permitted except colouring of marzipan.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Generic competition rules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Mobile phones are to be switched off during competition activity.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Listening to music via headphones is not permitted during competition activity.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Any questions during competition activity should be addressed to the competition judging panel.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Competitors should not communicate with other competito</w:t>
      </w:r>
      <w:r>
        <w:rPr>
          <w:sz w:val="24"/>
          <w:szCs w:val="24"/>
        </w:rPr>
        <w:t>rs during competition activity.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It is the responsibility of each competitor to arrive on time for each competition session. No additional time will be allowed if you arrive late.</w:t>
      </w:r>
    </w:p>
    <w:p w:rsidR="001C2FF9" w:rsidRDefault="00F1400E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r>
        <w:rPr>
          <w:sz w:val="24"/>
          <w:szCs w:val="24"/>
        </w:rPr>
        <w:t>Technical failure of your equipment should be reported immediately to the judging panel. Additional time will be allocated if the fault is beyond the control of the competitor.</w:t>
      </w:r>
    </w:p>
    <w:p w:rsidR="001C2FF9" w:rsidRDefault="00F1400E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Marking and Assessment</w:t>
      </w:r>
    </w:p>
    <w:p w:rsidR="001C2FF9" w:rsidRDefault="00F1400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Marking and judging of this competition will be done b</w:t>
      </w:r>
      <w:r>
        <w:rPr>
          <w:sz w:val="24"/>
          <w:szCs w:val="24"/>
        </w:rPr>
        <w:t>y a team of experts from Industry, Further Education or Training Provider, using a marking criteria and allocated marks to ensure consistency.</w:t>
      </w:r>
    </w:p>
    <w:p w:rsidR="001C2FF9" w:rsidRDefault="001C2FF9">
      <w:pPr>
        <w:widowControl w:val="0"/>
        <w:jc w:val="both"/>
        <w:rPr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Brief marking and assessment criteria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"/>
        <w:tblW w:w="98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15"/>
        <w:gridCol w:w="2925"/>
      </w:tblGrid>
      <w:tr w:rsidR="001C2FF9">
        <w:trPr>
          <w:trHeight w:val="465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Allocated Marks</w:t>
            </w:r>
          </w:p>
        </w:tc>
      </w:tr>
      <w:tr w:rsidR="001C2FF9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1C2FF9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Presentation, creativity and style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1C2FF9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Utilisation of ingredients and equipment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1C2FF9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Taste, flavour and temp (this mark will not count, but we may ask competitors to self evaluate.)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1C2FF9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keeping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1C2FF9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hygiene and safety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1C2FF9">
        <w:trPr>
          <w:trHeight w:val="465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1C2FF9" w:rsidRDefault="00F1400E" w:rsidP="00671A73">
      <w:pPr>
        <w:widowControl w:val="0"/>
        <w:spacing w:before="240" w:after="24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Feedback and Recognition</w:t>
      </w:r>
    </w:p>
    <w:p w:rsidR="001C2FF9" w:rsidRDefault="00F1400E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>Individual and Group verbal feedback will be provided at the end of the competition.</w:t>
      </w:r>
    </w:p>
    <w:p w:rsidR="001C2FF9" w:rsidRDefault="00F1400E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day, as marking will be quality assured. </w:t>
      </w:r>
    </w:p>
    <w:p w:rsidR="001C2FF9" w:rsidRDefault="00F1400E">
      <w:pPr>
        <w:widowControl w:val="0"/>
        <w:spacing w:after="160"/>
        <w:ind w:right="22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Certificates of Participation will be </w:t>
      </w:r>
      <w:r>
        <w:rPr>
          <w:sz w:val="24"/>
          <w:szCs w:val="24"/>
        </w:rPr>
        <w:t>presented on the day from your tutor/mentor.</w:t>
      </w:r>
    </w:p>
    <w:p w:rsidR="001C2FF9" w:rsidRDefault="00F1400E">
      <w:pPr>
        <w:widowControl w:val="0"/>
        <w:spacing w:after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First, Second and Third Awards will be presented. </w:t>
      </w:r>
    </w:p>
    <w:p w:rsidR="001C2FF9" w:rsidRDefault="00F1400E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Marksheets will be made available to unsuccessful competitors afte</w:t>
      </w:r>
      <w:r>
        <w:rPr>
          <w:sz w:val="24"/>
          <w:szCs w:val="24"/>
        </w:rPr>
        <w:t>r the quality assurance process has been completed.  Further details will be provided to all competitors upon notification of outcomes.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Lead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Lead Contact: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Katy Godsell - </w:t>
      </w:r>
      <w:hyperlink r:id="rId10">
        <w:r>
          <w:rPr>
            <w:color w:val="1155CC"/>
            <w:sz w:val="24"/>
            <w:szCs w:val="24"/>
            <w:u w:val="single"/>
          </w:rPr>
          <w:t>katy@cambriantrainin</w:t>
        </w:r>
        <w:r>
          <w:rPr>
            <w:color w:val="1155CC"/>
            <w:sz w:val="24"/>
            <w:szCs w:val="24"/>
            <w:u w:val="single"/>
          </w:rPr>
          <w:t>g.com</w:t>
        </w:r>
      </w:hyperlink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Expert Contact: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Linda Thomas - </w:t>
      </w:r>
      <w:hyperlink r:id="rId11">
        <w:r>
          <w:rPr>
            <w:color w:val="1155CC"/>
            <w:sz w:val="24"/>
            <w:szCs w:val="24"/>
            <w:u w:val="single"/>
          </w:rPr>
          <w:t>linda.thomas@colegsirgar.ac.uk</w:t>
        </w:r>
      </w:hyperlink>
    </w:p>
    <w:p w:rsidR="001C2FF9" w:rsidRDefault="001C2FF9">
      <w:pPr>
        <w:widowControl w:val="0"/>
        <w:ind w:right="20"/>
        <w:jc w:val="both"/>
        <w:rPr>
          <w:sz w:val="24"/>
          <w:szCs w:val="24"/>
        </w:rPr>
        <w:sectPr w:rsidR="001C2FF9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20" w:bottom="1440" w:left="1133" w:header="0" w:footer="720" w:gutter="0"/>
          <w:pgNumType w:start="1"/>
          <w:cols w:space="720"/>
          <w:titlePg/>
        </w:sectPr>
      </w:pPr>
    </w:p>
    <w:p w:rsidR="001C2FF9" w:rsidRDefault="001C2FF9">
      <w:pPr>
        <w:widowControl w:val="0"/>
        <w:ind w:right="20"/>
        <w:rPr>
          <w:b/>
          <w:sz w:val="20"/>
          <w:szCs w:val="20"/>
        </w:rPr>
      </w:pPr>
      <w:bookmarkStart w:id="1" w:name="_gjdgxs" w:colFirst="0" w:colLast="0"/>
      <w:bookmarkEnd w:id="1"/>
    </w:p>
    <w:p w:rsidR="001C2FF9" w:rsidRDefault="00F1400E">
      <w:pPr>
        <w:widowControl w:val="0"/>
        <w:ind w:right="20"/>
        <w:rPr>
          <w:b/>
          <w:sz w:val="32"/>
          <w:szCs w:val="32"/>
        </w:rPr>
      </w:pPr>
      <w:bookmarkStart w:id="2" w:name="_gn7uoapaxotb" w:colFirst="0" w:colLast="0"/>
      <w:bookmarkEnd w:id="2"/>
      <w:r>
        <w:rPr>
          <w:b/>
          <w:sz w:val="32"/>
          <w:szCs w:val="32"/>
        </w:rPr>
        <w:t xml:space="preserve">Briff y Gystadleuaeth </w:t>
      </w:r>
    </w:p>
    <w:p w:rsidR="001C2FF9" w:rsidRDefault="001C2FF9">
      <w:pPr>
        <w:widowControl w:val="0"/>
        <w:ind w:right="20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>Teitl y Gystadleuaeth</w:t>
      </w:r>
    </w:p>
    <w:p w:rsidR="001C2FF9" w:rsidRDefault="001C2FF9">
      <w:pPr>
        <w:widowControl w:val="0"/>
        <w:ind w:right="20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rPr>
          <w:sz w:val="24"/>
          <w:szCs w:val="24"/>
        </w:rPr>
      </w:pPr>
      <w:r>
        <w:rPr>
          <w:sz w:val="24"/>
          <w:szCs w:val="24"/>
        </w:rPr>
        <w:t>Patisserie &amp; Melysion</w:t>
      </w:r>
    </w:p>
    <w:p w:rsidR="001C2FF9" w:rsidRDefault="00F1400E">
      <w:pPr>
        <w:widowControl w:val="0"/>
        <w:ind w:right="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Trosolwg o’r Gystadleuaeth  </w:t>
      </w:r>
    </w:p>
    <w:p w:rsidR="001C2FF9" w:rsidRDefault="00F1400E">
      <w:pPr>
        <w:widowControl w:val="0"/>
        <w:ind w:right="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Mae </w:t>
      </w:r>
      <w:r>
        <w:rPr>
          <w:i/>
          <w:sz w:val="24"/>
          <w:szCs w:val="24"/>
          <w:highlight w:val="white"/>
        </w:rPr>
        <w:t>Patissier</w:t>
      </w:r>
      <w:r>
        <w:rPr>
          <w:sz w:val="24"/>
          <w:szCs w:val="24"/>
          <w:highlight w:val="white"/>
        </w:rPr>
        <w:t xml:space="preserve"> yn gogydd crwst mewn cegin broffesiynol, sy'n fedrus yn y broses o wneud teisennau crwst, pwdinau, bara a nwyddau eraill wedi'u pobi.</w:t>
      </w:r>
    </w:p>
    <w:p w:rsidR="001C2FF9" w:rsidRDefault="001C2FF9">
      <w:pPr>
        <w:widowControl w:val="0"/>
        <w:ind w:right="20"/>
        <w:rPr>
          <w:sz w:val="24"/>
          <w:szCs w:val="24"/>
          <w:highlight w:val="white"/>
        </w:rPr>
      </w:pPr>
    </w:p>
    <w:p w:rsidR="001C2FF9" w:rsidRDefault="00F1400E">
      <w:pPr>
        <w:widowControl w:val="0"/>
        <w:ind w:right="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Yn y gystadleuaeth hon, bydd cystadleuwyr yn cael eu hasesu ar eu cyflwyniad, eu creadigrwydd a'u harddull; yr holl sgil</w:t>
      </w:r>
      <w:r>
        <w:rPr>
          <w:sz w:val="24"/>
          <w:szCs w:val="24"/>
          <w:highlight w:val="white"/>
        </w:rPr>
        <w:t>iau sy'n angenrheidiol ar gyfer gyrfa lwyddiannus fel cogydd crwst.</w:t>
      </w:r>
    </w:p>
    <w:p w:rsidR="001C2FF9" w:rsidRDefault="001C2FF9">
      <w:pPr>
        <w:widowControl w:val="0"/>
        <w:ind w:right="20"/>
        <w:rPr>
          <w:b/>
          <w:sz w:val="24"/>
          <w:szCs w:val="24"/>
        </w:rPr>
      </w:pPr>
    </w:p>
    <w:p w:rsidR="001C2FF9" w:rsidRDefault="00F1400E">
      <w:pPr>
        <w:jc w:val="both"/>
        <w:rPr>
          <w:sz w:val="24"/>
          <w:szCs w:val="24"/>
        </w:rPr>
      </w:pPr>
      <w:r>
        <w:rPr>
          <w:sz w:val="24"/>
          <w:szCs w:val="24"/>
        </w:rPr>
        <w:t>Bydd y gystadleuaeth yn cael ei chynnal yn lle astudio neu weithle'r cystadleuydd. Bydd pob cystadleuydd yn cael ei recordio gan fideograffydd, wedi'i drefnu gan arweinydd y gystadleuaeth</w:t>
      </w:r>
      <w:r>
        <w:rPr>
          <w:sz w:val="24"/>
          <w:szCs w:val="24"/>
        </w:rPr>
        <w:t xml:space="preserve"> a rhoddir cyllideb iddynt i brynu'r holl nwyddau traul i gyflawni'r tasgau. Bydd y beirniaid yn marcio pob tasg o bell.</w:t>
      </w:r>
    </w:p>
    <w:p w:rsidR="001C2FF9" w:rsidRDefault="00F1400E">
      <w:pPr>
        <w:widowControl w:val="0"/>
        <w:ind w:right="20"/>
        <w:rPr>
          <w:sz w:val="24"/>
          <w:szCs w:val="24"/>
        </w:rPr>
      </w:pPr>
      <w:r>
        <w:rPr>
          <w:sz w:val="24"/>
          <w:szCs w:val="24"/>
        </w:rPr>
        <w:t>Dyddiad - Rhwng 26 Ionawr a 5ed Chwefror</w:t>
      </w:r>
    </w:p>
    <w:p w:rsidR="001C2FF9" w:rsidRDefault="00F1400E">
      <w:pPr>
        <w:widowControl w:val="0"/>
        <w:ind w:right="20"/>
        <w:rPr>
          <w:sz w:val="24"/>
          <w:szCs w:val="24"/>
        </w:rPr>
      </w:pPr>
      <w:r>
        <w:rPr>
          <w:sz w:val="24"/>
          <w:szCs w:val="24"/>
        </w:rPr>
        <w:t>Rhoddir dyddiad ichi ar ôl i'r cofrestriad gau</w:t>
      </w:r>
    </w:p>
    <w:p w:rsidR="001C2FF9" w:rsidRDefault="001C2FF9">
      <w:pPr>
        <w:widowControl w:val="0"/>
        <w:rPr>
          <w:b/>
          <w:sz w:val="28"/>
          <w:szCs w:val="28"/>
        </w:rPr>
      </w:pPr>
    </w:p>
    <w:p w:rsidR="001C2FF9" w:rsidRDefault="00F1400E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Meini Prawf Cystadlu </w:t>
      </w:r>
    </w:p>
    <w:p w:rsidR="001C2FF9" w:rsidRDefault="00F1400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Mae'r gystadleuaeth i’r </w:t>
      </w:r>
      <w:r>
        <w:rPr>
          <w:sz w:val="24"/>
          <w:szCs w:val="24"/>
        </w:rPr>
        <w:t>rhai sy'n hyfforddi ar gyfer gyrfa yn y Diwydiant Lletygarwch ac sy’n astudio tuag at gymhwyster Lefel 3. Gall lefel 1, 2 neu 3 gystadlu ond rhaid i ymgeiswyr beidio â bod wedi cyflawni cymhwyster lefel 3.</w:t>
      </w:r>
    </w:p>
    <w:p w:rsidR="001C2FF9" w:rsidRDefault="00F1400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Sicrhewch fod gan eich ymgeiswyr y sgiliau a'r gal</w:t>
      </w:r>
      <w:r>
        <w:rPr>
          <w:sz w:val="24"/>
          <w:szCs w:val="24"/>
        </w:rPr>
        <w:t>lu angenrheidiol i gwblhau'r dasg.</w:t>
      </w:r>
    </w:p>
    <w:p w:rsidR="001C2FF9" w:rsidRDefault="00F1400E">
      <w:pPr>
        <w:widowControl w:val="0"/>
        <w:rPr>
          <w:color w:val="8064A2"/>
          <w:sz w:val="24"/>
          <w:szCs w:val="24"/>
        </w:rPr>
      </w:pPr>
      <w:r>
        <w:rPr>
          <w:color w:val="8064A2"/>
          <w:sz w:val="24"/>
          <w:szCs w:val="24"/>
        </w:rPr>
        <w:t xml:space="preserve"> </w:t>
      </w:r>
    </w:p>
    <w:p w:rsidR="001C2FF9" w:rsidRDefault="00F1400E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Cyfyngiadau capasiti mynediad yn ôl sefydliad </w:t>
      </w:r>
    </w:p>
    <w:p w:rsidR="001C2FF9" w:rsidRDefault="00F1400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Uchafswm hyd at 2 o bob lleoliad.</w:t>
      </w:r>
    </w:p>
    <w:p w:rsidR="001C2FF9" w:rsidRDefault="00671A73">
      <w:pPr>
        <w:widowControl w:val="0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4812665</wp:posOffset>
            </wp:positionH>
            <wp:positionV relativeFrom="page">
              <wp:posOffset>8382000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1400E">
        <w:rPr>
          <w:sz w:val="24"/>
          <w:szCs w:val="24"/>
        </w:rPr>
        <w:t>Dyma uchafswm y cystadleuwyr a ganiateir o bob sefydliad ar gyfer y gystadleuaeth hon. Penderfynir ar hyn yn ôl 'lleoliad' a 'sefydliad'.</w:t>
      </w:r>
      <w:r w:rsidR="00F1400E">
        <w:rPr>
          <w:sz w:val="24"/>
          <w:szCs w:val="24"/>
        </w:rPr>
        <w:t xml:space="preserve">  Mae 'sefydliad' yn cyfeirio at ddarparwr hyfforddiant/cyflogwr y cystadleuwyr. Mae 'lleoliad' yn cyfeirio at y safle ble mae'r cystadleuydd yn astudio/cael ei gyflogi.</w:t>
      </w: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Briff 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Bydd gan gystadleuwyr 2.5 awr i baratoi a choginio'r canlynol:</w:t>
      </w:r>
    </w:p>
    <w:p w:rsidR="001C2FF9" w:rsidRDefault="001C2FF9">
      <w:pPr>
        <w:widowControl w:val="0"/>
        <w:ind w:right="20"/>
        <w:jc w:val="both"/>
        <w:rPr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Tryffls a Bariau Siocled</w:t>
      </w:r>
    </w:p>
    <w:p w:rsidR="001C2FF9" w:rsidRDefault="001C2FF9">
      <w:pPr>
        <w:widowControl w:val="0"/>
        <w:ind w:right="20"/>
        <w:jc w:val="both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Tryffls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gofyn i gystadleuwyr wneud 12 tryffl siocled yn union yr un fath wedi'u mowldio â llaw a'u dipio a phob un yn pwyso 10 gram a'u harddangos ar ddysgl o ddewis y cystadleuwyr eu hunain. Mae'n rhaid i flas y siocled a'r </w:t>
      </w:r>
      <w:r>
        <w:rPr>
          <w:sz w:val="24"/>
          <w:szCs w:val="24"/>
        </w:rPr>
        <w:t>llenwad fod yn union yr un fath ar gyfer pob tryffl, a all fod yn unrhyw flas o ddewis y cystadleuwyr.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Nodiadau Canllaw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i gystadleuwyr ddod â'u holl gynhwysion eu hunain ar gyfer y dasg hon a darperir cyllideb i'ch coleg / gweithle i dalu'r costau </w:t>
      </w:r>
      <w:r>
        <w:rPr>
          <w:sz w:val="24"/>
          <w:szCs w:val="24"/>
        </w:rPr>
        <w:t>hyn.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Dewiswch ddysgl arddangos addas i gyflawni'r dasg hon.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Mae'r tryffls i gyd i fod yr un blas a rhaid i bob un ohonynt bwyso 10g.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Ar y diwedd, a allwch chi bwyso a mesur yr holl drychau o flaen eich fideograffydd, gan ddangos y pwysau ar bâr o raddfeydd</w:t>
      </w:r>
      <w:r>
        <w:rPr>
          <w:sz w:val="24"/>
          <w:szCs w:val="24"/>
        </w:rPr>
        <w:t xml:space="preserve"> mewn amser real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12 (yn union yr un fath ar gyfer cymharu) tryffls siocled wedi'u mowldio a'u dipio.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Gall yr 1 math o siocled fod yn ddewis y cystadleuwyr eu hunain h.y. siocled llaeth, tywyll, gwyn ac ati.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Gall yr 1 math o lenwad fod o ddewis y cystadleuw</w:t>
      </w:r>
      <w:r>
        <w:rPr>
          <w:sz w:val="24"/>
          <w:szCs w:val="24"/>
        </w:rPr>
        <w:t>yr eu hunain.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Ni ddylid gwastraffu gormod o fwyd.</w:t>
      </w:r>
    </w:p>
    <w:p w:rsidR="001C2FF9" w:rsidRDefault="00F1400E" w:rsidP="00671A73">
      <w:pPr>
        <w:widowControl w:val="0"/>
        <w:numPr>
          <w:ilvl w:val="0"/>
          <w:numId w:val="7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Caniateir cyflwyniad cyn gynted ag y cwblheir pob dysgl.</w:t>
      </w:r>
    </w:p>
    <w:p w:rsidR="001C2FF9" w:rsidRDefault="00F1400E">
      <w:pPr>
        <w:widowControl w:val="0"/>
        <w:ind w:right="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Bariau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Bydd gofyn i gystadleuwyr wneud 6 bar siocled wedi’u mowldio yn union yr un fath yn pwyso 150 gram yr un a'u harddangos ar ddysgl o ddewis y</w:t>
      </w:r>
      <w:r>
        <w:rPr>
          <w:sz w:val="24"/>
          <w:szCs w:val="24"/>
        </w:rPr>
        <w:t xml:space="preserve"> cystadleuwyr eu hunain. Mae'n rhaid i flas y siocled a'r llenwad fod yn union yr un fath ar gyfer pob bar, a all fod yn unrhyw flas o ddewis y cystadleuwyr.</w:t>
      </w:r>
    </w:p>
    <w:p w:rsidR="001C2FF9" w:rsidRDefault="001C2FF9">
      <w:pPr>
        <w:widowControl w:val="0"/>
        <w:ind w:right="20"/>
        <w:jc w:val="both"/>
        <w:rPr>
          <w:color w:val="7030A0"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Nodiadau Canllaw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Rhaid i gystadleuwyr ddod â'u holl gynhwysion eu hunain ar gyfer y dasg hon a da</w:t>
      </w:r>
      <w:r>
        <w:rPr>
          <w:sz w:val="24"/>
          <w:szCs w:val="24"/>
        </w:rPr>
        <w:t>rperir cyllideb i'ch coleg / gweithle i dalu'r costau hyn.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Dewiswch ddysgl arddangos addas i gyflawni'r dasg hon.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Gall yr 1 math o siocled fod yn ddewis y cystadleuwyr eu hunain h.y. siocled llaeth, tywyll, gwyn ac ati.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Gall yr 1 math o lenwad fod o ddewis y cystadleuwyr eu hunain.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Rhaid i gystadleuwyr ddod â’u mowldiau eu hunain ar gyfer y dasg hon.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Leinio’r mowldiau gwag gyda </w:t>
      </w:r>
      <w:r>
        <w:rPr>
          <w:i/>
          <w:sz w:val="24"/>
          <w:szCs w:val="24"/>
        </w:rPr>
        <w:t xml:space="preserve">couverture </w:t>
      </w:r>
      <w:r>
        <w:rPr>
          <w:sz w:val="24"/>
          <w:szCs w:val="24"/>
        </w:rPr>
        <w:t>wedi’i dymheru, eu llenwi nhw gydag 1 math o lenwad a'u capio yn y mowldiau i’w seli</w:t>
      </w:r>
      <w:r>
        <w:rPr>
          <w:sz w:val="24"/>
          <w:szCs w:val="24"/>
        </w:rPr>
        <w:t>o'n llawn.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Ni ellir defnyddio dalennau trosglwyddo wedi'u gwneud ymlaen llaw.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Ar y diwedd, a allwch chi bwyso pob bar o flaen eich fideograffydd, gan ddangos y pwysau ar bâr o raddfeydd mewn amser real.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Ni ddylid gwastraffu gormod o fwyd.</w:t>
      </w:r>
    </w:p>
    <w:p w:rsidR="001C2FF9" w:rsidRDefault="00F1400E" w:rsidP="00671A73">
      <w:pPr>
        <w:widowControl w:val="0"/>
        <w:numPr>
          <w:ilvl w:val="0"/>
          <w:numId w:val="4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Caniateir cyflwyn</w:t>
      </w:r>
      <w:r>
        <w:rPr>
          <w:sz w:val="24"/>
          <w:szCs w:val="24"/>
        </w:rPr>
        <w:t>iad cyn gynted ag y cwblheir pob dysgl.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Marsipán</w:t>
      </w:r>
    </w:p>
    <w:p w:rsidR="001C2FF9" w:rsidRDefault="00F1400E">
      <w:pPr>
        <w:jc w:val="both"/>
        <w:rPr>
          <w:sz w:val="24"/>
          <w:szCs w:val="24"/>
        </w:rPr>
      </w:pPr>
      <w:r>
        <w:rPr>
          <w:sz w:val="24"/>
          <w:szCs w:val="24"/>
        </w:rPr>
        <w:t>Bydd yn ofynnol i gystadleuwyr wneud 2 fodel union 80g o unrhyw anifail o'u dewis a fydd yn eistedd ar fwrdd cacennau 6 modfedd a ddarperir. Gellir lliwio'r marzipan ymlaen llaw os dymunir ond ni chaiff ei</w:t>
      </w:r>
      <w:r>
        <w:rPr>
          <w:sz w:val="24"/>
          <w:szCs w:val="24"/>
        </w:rPr>
        <w:t xml:space="preserve"> wneud ymlaen llaw.</w:t>
      </w:r>
    </w:p>
    <w:p w:rsidR="001C2FF9" w:rsidRDefault="001C2FF9">
      <w:pPr>
        <w:widowControl w:val="0"/>
        <w:ind w:right="20"/>
        <w:jc w:val="both"/>
        <w:rPr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Nodiadau Canllaw</w:t>
      </w:r>
    </w:p>
    <w:p w:rsidR="001C2FF9" w:rsidRDefault="00F1400E" w:rsidP="00671A73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Rhaid i gystadleuwyr ddod â'u holl gynhwysion eu hunain ar gyfer y dasg hon a darperir cyllideb i'ch coleg / gweithle i dalu'r costau hyn.</w:t>
      </w:r>
    </w:p>
    <w:p w:rsidR="001C2FF9" w:rsidRDefault="00F1400E" w:rsidP="00671A73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Bydd cystadleuwyr yn cael bwrdd arian 6 modfedd i'w arddangos.</w:t>
      </w:r>
    </w:p>
    <w:p w:rsidR="001C2FF9" w:rsidRDefault="00F1400E" w:rsidP="00671A73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Ni ddylid gwastraffu gormod o fwyd.</w:t>
      </w:r>
    </w:p>
    <w:p w:rsidR="001C2FF9" w:rsidRDefault="00F1400E" w:rsidP="00671A73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Caniateir cyflwyniad cyn gynted ag y cwblheir pob dysgl.</w:t>
      </w:r>
    </w:p>
    <w:p w:rsidR="001C2FF9" w:rsidRDefault="00F1400E" w:rsidP="00671A73">
      <w:pPr>
        <w:widowControl w:val="0"/>
        <w:numPr>
          <w:ilvl w:val="0"/>
          <w:numId w:val="1"/>
        </w:numPr>
        <w:ind w:left="540" w:right="20" w:hanging="540"/>
        <w:jc w:val="both"/>
        <w:rPr>
          <w:sz w:val="24"/>
          <w:szCs w:val="24"/>
        </w:rPr>
      </w:pPr>
      <w:r>
        <w:rPr>
          <w:sz w:val="24"/>
          <w:szCs w:val="24"/>
        </w:rPr>
        <w:t>Ar y diwedd, a allwch chi bwyso pob model o flaen eich fideograffydd, gan ddangos y pwysau ar bâr o raddfeydd mewn amser real.</w:t>
      </w:r>
    </w:p>
    <w:p w:rsidR="001C2FF9" w:rsidRDefault="00F1400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Rhestr Seilwaith 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>Adnoddau a ddarp</w:t>
      </w:r>
      <w:r>
        <w:rPr>
          <w:b/>
          <w:sz w:val="24"/>
          <w:szCs w:val="24"/>
        </w:rPr>
        <w:t xml:space="preserve">erir gan goleg neu weithle: </w:t>
      </w:r>
      <w:r>
        <w:rPr>
          <w:sz w:val="24"/>
          <w:szCs w:val="24"/>
        </w:rPr>
        <w:t>gweithfan, ffwrn x1, clorian digidol, oergell &amp; gofod mewn rhewgell, cylchoedd hob x 2.</w:t>
      </w:r>
    </w:p>
    <w:p w:rsidR="001C2FF9" w:rsidRDefault="001C2FF9">
      <w:pPr>
        <w:widowControl w:val="0"/>
        <w:ind w:right="20"/>
        <w:jc w:val="both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Dylai'r coleg neu'r gweithle hefyd ddarparu: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Bwrdd arian 6 modfedd ar gyfer arddangos modelau marsipán.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Bydd angen i chi ddod â: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Yr holl gynhwysion, props arddangos, llestri arddangos, deunyddiau, mowldiau, a'r offer sydd eu hangen arnoch i gyflawni'r tasgau.</w:t>
      </w:r>
    </w:p>
    <w:p w:rsidR="001C2FF9" w:rsidRDefault="00F1400E">
      <w:pPr>
        <w:widowControl w:val="0"/>
        <w:ind w:right="20"/>
        <w:jc w:val="both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Rheolau’r Gystadleuaeth </w:t>
      </w:r>
    </w:p>
    <w:p w:rsidR="001C2FF9" w:rsidRDefault="00F1400E">
      <w:pPr>
        <w:widowControl w:val="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I weld y telerau ac amodau mynediad llawn a’r rheolau cystadlu ewch i </w:t>
      </w:r>
      <w:hyperlink r:id="rId16">
        <w:r>
          <w:rPr>
            <w:sz w:val="24"/>
            <w:szCs w:val="24"/>
          </w:rPr>
          <w:t>https://www.skillscompetitionwales.ac.uk/terms-and-conditions?lang=cy</w:t>
        </w:r>
      </w:hyperlink>
    </w:p>
    <w:p w:rsidR="00671A73" w:rsidRDefault="00671A73">
      <w:pPr>
        <w:widowControl w:val="0"/>
        <w:ind w:right="20"/>
        <w:jc w:val="both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Rheolau sy'n benodol i’r gystadleuaeth 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1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Dylai’r safonau gwisg fod yn broffesiynol a glynu wrth safonau iechyd a diogelwch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1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Byd</w:t>
      </w:r>
      <w:r w:rsidRPr="00671A73">
        <w:rPr>
          <w:sz w:val="24"/>
          <w:szCs w:val="24"/>
        </w:rPr>
        <w:t>d cystadleuwyr yn derbyn briff iechyd a diogelwch ar ddechrau'r gystadleuaeth gan eich coleg / gweithle.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1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Bydd cystadleuwyr yn dechrau ac yn gorffen gwaith yn unol â chyfarwyddyd eich tiwtor gyda fideograffydd.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1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lastRenderedPageBreak/>
        <w:t>Rhaid cyflwyno'r holl eitemau o fe</w:t>
      </w:r>
      <w:r w:rsidRPr="00671A73">
        <w:rPr>
          <w:sz w:val="24"/>
          <w:szCs w:val="24"/>
        </w:rPr>
        <w:t>wn yr amser a neilltuir a chaniateir cyflwyniad cyn gynted ag y cwblheir pob pryd.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1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Rhaid i’r cystadleuwyr sicrhau bod eu gorsafoedd wedi eu gadael yn lân ac yn daclus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1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Ni chaniateir eitemau a baratowyd ymlaen llaw ac eithrio lliwio marsipán.</w:t>
      </w:r>
    </w:p>
    <w:p w:rsidR="001C2FF9" w:rsidRDefault="001C2FF9">
      <w:pPr>
        <w:widowControl w:val="0"/>
        <w:ind w:right="20"/>
        <w:jc w:val="both"/>
        <w:rPr>
          <w:b/>
          <w:sz w:val="24"/>
          <w:szCs w:val="24"/>
        </w:rPr>
      </w:pP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Rheol</w:t>
      </w:r>
      <w:r>
        <w:rPr>
          <w:b/>
          <w:sz w:val="24"/>
          <w:szCs w:val="24"/>
        </w:rPr>
        <w:t xml:space="preserve">au cystadlu cyffredinol 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3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Rhaid diffodd ffonau symudol yn ystod y gweithgareddau cystadlu.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3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Ni chaniateir gwrando ar gerddoriaeth drwy glustffonau yn ystod y gweithgareddau cystadlu.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3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Os bydd unrhyw gwestiynau yn ystod y gweithgareddau cystadlu, dylid</w:t>
      </w:r>
      <w:r w:rsidRPr="00671A73">
        <w:rPr>
          <w:sz w:val="24"/>
          <w:szCs w:val="24"/>
        </w:rPr>
        <w:t xml:space="preserve"> eu cyfeirio at banel beirniaid y gystadleuaeth.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3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Ni ddylai cystadleuwyr gyfathrebu â chystadleuwyr eraill yn ystod gweithgareddau cystadlu.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3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Cyfrifoldeb pob cystadleuydd yw cyrraedd yn brydlon ar gyfer pob sesiwn o'r gystadleuaeth. Ni chaniateir amser</w:t>
      </w:r>
      <w:r w:rsidRPr="00671A73">
        <w:rPr>
          <w:sz w:val="24"/>
          <w:szCs w:val="24"/>
        </w:rPr>
        <w:t xml:space="preserve"> ychwanegol os byddwch yn cyrraedd yn hwyr.</w:t>
      </w:r>
    </w:p>
    <w:p w:rsidR="001C2FF9" w:rsidRPr="00671A73" w:rsidRDefault="00F1400E" w:rsidP="00671A73">
      <w:pPr>
        <w:pStyle w:val="ListParagraph"/>
        <w:widowControl w:val="0"/>
        <w:numPr>
          <w:ilvl w:val="0"/>
          <w:numId w:val="13"/>
        </w:numPr>
        <w:ind w:right="20" w:hanging="720"/>
        <w:jc w:val="both"/>
        <w:rPr>
          <w:sz w:val="24"/>
          <w:szCs w:val="24"/>
        </w:rPr>
      </w:pPr>
      <w:r w:rsidRPr="00671A73">
        <w:rPr>
          <w:sz w:val="24"/>
          <w:szCs w:val="24"/>
        </w:rPr>
        <w:t>Os bydd methiant technegol ar eich offer dylech hysbysu’r panel beirniadu ar unwaith. Bydd amser ychwanegol yn cael ei ganiatáu os yw'r nam y tu hwnt i reolaeth y cystadleuydd.</w:t>
      </w:r>
    </w:p>
    <w:p w:rsidR="001C2FF9" w:rsidRDefault="00F1400E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Marcio ac Asesu </w:t>
      </w:r>
    </w:p>
    <w:p w:rsidR="001C2FF9" w:rsidRDefault="00F1400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Caiff y gwaith o farcio a beirniadu'r gystadleuaeth ei gynnal gan dîm o arbenigwyr o’r Diwydiant, Addysg Bellach neu Ddarparwyr Hyfforddiant, gan ddefnyddio meini prawf marcio a marciau wedi'u dyrannu i sicrhau cysondeb.</w:t>
      </w:r>
    </w:p>
    <w:p w:rsidR="001C2FF9" w:rsidRDefault="00F1400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Meini prawf marcio ac asesu cryno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0"/>
        <w:tblW w:w="10065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9"/>
        <w:gridCol w:w="1276"/>
      </w:tblGrid>
      <w:tr w:rsidR="001C2FF9" w:rsidTr="00671A73">
        <w:trPr>
          <w:trHeight w:val="216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Meini prawf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 w:rsidP="00671A73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Marciau</w:t>
            </w:r>
          </w:p>
        </w:tc>
      </w:tr>
      <w:tr w:rsidR="001C2FF9" w:rsidTr="00671A73">
        <w:trPr>
          <w:trHeight w:val="258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Sgiliau Proffesiynol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1C2FF9" w:rsidTr="00671A73">
        <w:trPr>
          <w:trHeight w:val="309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Cyflwyniad, Creadigrwydd ac Arddull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1C2FF9" w:rsidTr="00671A73">
        <w:trPr>
          <w:trHeight w:val="359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Defnyddio Cynhwysion ac Offer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1C2FF9" w:rsidTr="00671A73">
        <w:trPr>
          <w:trHeight w:val="465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Blas a Thymheredd (ni fydd y marc hwn yn cyfrif, ond efallai y byddwn yn gofyn i gystadleuwyr hunanwerthuso.)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1C2FF9" w:rsidTr="00671A73">
        <w:trPr>
          <w:trHeight w:val="251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Cadw Amser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1C2FF9" w:rsidTr="00671A73">
        <w:trPr>
          <w:trHeight w:val="42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Hylendid a diogelwch personol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1C2FF9" w:rsidTr="00671A73">
        <w:trPr>
          <w:trHeight w:val="16"/>
        </w:trPr>
        <w:tc>
          <w:tcPr>
            <w:tcW w:w="8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Cyfanswm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FF9" w:rsidRDefault="00F1400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1C2FF9" w:rsidRDefault="001C2FF9">
      <w:pPr>
        <w:widowControl w:val="0"/>
        <w:spacing w:before="240" w:after="240"/>
        <w:ind w:right="20"/>
        <w:jc w:val="both"/>
        <w:rPr>
          <w:b/>
          <w:sz w:val="20"/>
          <w:szCs w:val="20"/>
        </w:rPr>
      </w:pP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Adborth a Chydnabyddiaeth </w:t>
      </w:r>
    </w:p>
    <w:p w:rsidR="001C2FF9" w:rsidRDefault="00F1400E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>Bydd adborth llafar Unigol a Grŵp yn cael ei ddarparu ar ddiwedd y gystadleuaeth.</w:t>
      </w:r>
    </w:p>
    <w:p w:rsidR="001C2FF9" w:rsidRDefault="00F1400E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roddir canlyniadau na gwobrau ar y diwrnod gan y bydd angen sicrhau ansawdd y gwaith marcio. </w:t>
      </w:r>
    </w:p>
    <w:p w:rsidR="001C2FF9" w:rsidRDefault="00F1400E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Bydd Tystysgrifau Cyfranogi yn cael eu cyflwyno ar y diwrnod gan eich tiwtor / mentor.</w:t>
      </w:r>
    </w:p>
    <w:p w:rsidR="001C2FF9" w:rsidRDefault="00F1400E">
      <w:pPr>
        <w:spacing w:after="20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Bydd y rhai sy’n ennill medalau yn cael eu gwahodd i Ddigwyddiad Dathlu a fydd yn cael ei gynnal yn mis Mawrth 2021, lle bydd y Gwobrau Cyntaf, Ail a Thrydedd yn cael eu cyflwyno.</w:t>
      </w:r>
    </w:p>
    <w:p w:rsidR="001C2FF9" w:rsidRDefault="00F1400E">
      <w:pPr>
        <w:jc w:val="both"/>
        <w:rPr>
          <w:sz w:val="24"/>
          <w:szCs w:val="24"/>
        </w:rPr>
      </w:pPr>
      <w:r>
        <w:rPr>
          <w:sz w:val="24"/>
          <w:szCs w:val="24"/>
        </w:rPr>
        <w:t>Bydd taflenni marcio’r cystadleuwyr aflwyddiannus ar gael ar ôl i'r broses s</w:t>
      </w:r>
      <w:r>
        <w:rPr>
          <w:sz w:val="24"/>
          <w:szCs w:val="24"/>
        </w:rPr>
        <w:t>icrhau ansawdd gael ei chwblhau.  Rhoddir manylion pellach i bob cystadleuydd ar ôl iddyn nhw glywed canlyniad y gystadleuaeth.</w:t>
      </w:r>
    </w:p>
    <w:p w:rsidR="001C2FF9" w:rsidRDefault="00F1400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2FF9" w:rsidRDefault="00F1400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Arweinydd y Gystadleuaeth </w:t>
      </w:r>
    </w:p>
    <w:p w:rsidR="001C2FF9" w:rsidRDefault="00F1400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Cyswllt Arweiniol </w:t>
      </w:r>
    </w:p>
    <w:p w:rsidR="001C2FF9" w:rsidRDefault="00F1400E">
      <w:pPr>
        <w:widowControl w:val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Katy Godsell - </w:t>
      </w:r>
      <w:hyperlink r:id="rId17">
        <w:r>
          <w:rPr>
            <w:color w:val="0000FF"/>
            <w:sz w:val="24"/>
            <w:szCs w:val="24"/>
            <w:u w:val="single"/>
          </w:rPr>
          <w:t>katy@cambriantraining.com</w:t>
        </w:r>
      </w:hyperlink>
    </w:p>
    <w:p w:rsidR="001C2FF9" w:rsidRDefault="001C2FF9">
      <w:pPr>
        <w:widowControl w:val="0"/>
        <w:ind w:right="20"/>
        <w:rPr>
          <w:sz w:val="24"/>
          <w:szCs w:val="24"/>
        </w:rPr>
      </w:pPr>
    </w:p>
    <w:p w:rsidR="001C2FF9" w:rsidRDefault="00F1400E">
      <w:pPr>
        <w:widowControl w:val="0"/>
        <w:ind w:right="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Cyswllt Arbenigol </w:t>
      </w:r>
    </w:p>
    <w:p w:rsidR="001C2FF9" w:rsidRDefault="00F1400E">
      <w:pPr>
        <w:widowControl w:val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Linda Thomas - </w:t>
      </w:r>
      <w:hyperlink r:id="rId18">
        <w:r>
          <w:rPr>
            <w:color w:val="0000FF"/>
            <w:sz w:val="24"/>
            <w:szCs w:val="24"/>
            <w:u w:val="single"/>
          </w:rPr>
          <w:t>linda.thomas@colegsirgar.ac.uk</w:t>
        </w:r>
      </w:hyperlink>
    </w:p>
    <w:p w:rsidR="001C2FF9" w:rsidRDefault="001C2FF9">
      <w:pPr>
        <w:widowControl w:val="0"/>
        <w:ind w:right="20"/>
        <w:jc w:val="both"/>
        <w:rPr>
          <w:sz w:val="24"/>
          <w:szCs w:val="24"/>
        </w:rPr>
      </w:pPr>
    </w:p>
    <w:sectPr w:rsidR="001C2FF9" w:rsidSect="00671A73">
      <w:pgSz w:w="12240" w:h="15840"/>
      <w:pgMar w:top="1276" w:right="1020" w:bottom="144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0E" w:rsidRDefault="00F1400E">
      <w:pPr>
        <w:spacing w:line="240" w:lineRule="auto"/>
      </w:pPr>
      <w:r>
        <w:separator/>
      </w:r>
    </w:p>
  </w:endnote>
  <w:endnote w:type="continuationSeparator" w:id="0">
    <w:p w:rsidR="00F1400E" w:rsidRDefault="00F1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F9" w:rsidRDefault="00F1400E">
    <w:r>
      <w:rPr>
        <w:sz w:val="20"/>
        <w:szCs w:val="20"/>
      </w:rPr>
      <w:t>© Cystadleuaeth Sgiliau Cymru 2020 – Skills Competition</w:t>
    </w:r>
    <w:r>
      <w:rPr>
        <w:sz w:val="20"/>
        <w:szCs w:val="20"/>
      </w:rPr>
      <w:t xml:space="preserve">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fldChar w:fldCharType="begin"/>
    </w:r>
    <w:r>
      <w:instrText>PAGE</w:instrText>
    </w:r>
    <w:r w:rsidR="00671A73">
      <w:fldChar w:fldCharType="separate"/>
    </w:r>
    <w:r w:rsidR="00F646F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F9" w:rsidRDefault="00F1400E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671A73">
      <w:rPr>
        <w:sz w:val="20"/>
        <w:szCs w:val="20"/>
      </w:rPr>
      <w:fldChar w:fldCharType="separate"/>
    </w:r>
    <w:r w:rsidR="00F646F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0E" w:rsidRDefault="00F1400E">
      <w:pPr>
        <w:spacing w:line="240" w:lineRule="auto"/>
      </w:pPr>
      <w:r>
        <w:separator/>
      </w:r>
    </w:p>
  </w:footnote>
  <w:footnote w:type="continuationSeparator" w:id="0">
    <w:p w:rsidR="00F1400E" w:rsidRDefault="00F1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F9" w:rsidRDefault="001C2F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F9" w:rsidRDefault="001C2FF9">
    <w:pPr>
      <w:jc w:val="center"/>
    </w:pPr>
  </w:p>
  <w:p w:rsidR="001C2FF9" w:rsidRDefault="00F1400E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3" name="image2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8B8"/>
    <w:multiLevelType w:val="multilevel"/>
    <w:tmpl w:val="50E26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02609"/>
    <w:multiLevelType w:val="multilevel"/>
    <w:tmpl w:val="D5DA9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CA31C5"/>
    <w:multiLevelType w:val="hybridMultilevel"/>
    <w:tmpl w:val="A29E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A3C72">
      <w:start w:val="1"/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DD6"/>
    <w:multiLevelType w:val="hybridMultilevel"/>
    <w:tmpl w:val="DC2C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41466">
      <w:start w:val="1"/>
      <w:numFmt w:val="bullet"/>
      <w:lvlText w:val="•"/>
      <w:lvlJc w:val="left"/>
      <w:pPr>
        <w:ind w:left="1644" w:hanging="564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14C9F"/>
    <w:multiLevelType w:val="multilevel"/>
    <w:tmpl w:val="79621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E526BA"/>
    <w:multiLevelType w:val="hybridMultilevel"/>
    <w:tmpl w:val="B95A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0664E"/>
    <w:multiLevelType w:val="hybridMultilevel"/>
    <w:tmpl w:val="38045B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553804"/>
    <w:multiLevelType w:val="hybridMultilevel"/>
    <w:tmpl w:val="6140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6769F"/>
    <w:multiLevelType w:val="multilevel"/>
    <w:tmpl w:val="1D3AB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44601A"/>
    <w:multiLevelType w:val="multilevel"/>
    <w:tmpl w:val="328CB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6E20EC"/>
    <w:multiLevelType w:val="multilevel"/>
    <w:tmpl w:val="46083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E306EE"/>
    <w:multiLevelType w:val="multilevel"/>
    <w:tmpl w:val="FDC03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B47383"/>
    <w:multiLevelType w:val="multilevel"/>
    <w:tmpl w:val="6D84C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F9"/>
    <w:rsid w:val="001C2FF9"/>
    <w:rsid w:val="00671A73"/>
    <w:rsid w:val="00F1400E"/>
    <w:rsid w:val="00F6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DC6B"/>
  <w15:docId w15:val="{595305B7-4E62-4F54-A593-A7712EC5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llscompetitionwales.ac.uk/terms-and-conditions" TargetMode="External"/><Relationship Id="rId13" Type="http://schemas.openxmlformats.org/officeDocument/2006/relationships/footer" Target="footer1.xml"/><Relationship Id="rId18" Type="http://schemas.openxmlformats.org/officeDocument/2006/relationships/hyperlink" Target="mailto:linda.thomas@colegsirga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hyperlink" Target="mailto:katy@cambriantraining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illscompetitionwales.ac.uk/terms-and-condition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.thomas@colegsirgar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aty@cambriantraining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2</cp:revision>
  <dcterms:created xsi:type="dcterms:W3CDTF">2020-11-20T11:36:00Z</dcterms:created>
  <dcterms:modified xsi:type="dcterms:W3CDTF">2020-11-20T11:36:00Z</dcterms:modified>
</cp:coreProperties>
</file>