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315" w:rsidRDefault="003A7315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0"/>
          <w:szCs w:val="20"/>
        </w:rPr>
      </w:pPr>
      <w:bookmarkStart w:id="0" w:name="_GoBack"/>
      <w:bookmarkEnd w:id="0"/>
    </w:p>
    <w:p w:rsidR="003A7315" w:rsidRDefault="00435221">
      <w:pPr>
        <w:widowControl w:val="0"/>
        <w:ind w:right="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Competition Brief</w:t>
      </w:r>
    </w:p>
    <w:p w:rsidR="003A7315" w:rsidRDefault="003A7315">
      <w:pPr>
        <w:widowControl w:val="0"/>
        <w:ind w:right="20"/>
        <w:jc w:val="both"/>
        <w:rPr>
          <w:b/>
          <w:sz w:val="24"/>
          <w:szCs w:val="24"/>
        </w:rPr>
      </w:pPr>
    </w:p>
    <w:p w:rsidR="003A7315" w:rsidRDefault="00435221">
      <w:pPr>
        <w:widowControl w:val="0"/>
        <w:ind w:right="20"/>
        <w:jc w:val="both"/>
        <w:rPr>
          <w:b/>
          <w:sz w:val="16"/>
          <w:szCs w:val="16"/>
        </w:rPr>
      </w:pPr>
      <w:r>
        <w:rPr>
          <w:b/>
          <w:sz w:val="28"/>
          <w:szCs w:val="28"/>
        </w:rPr>
        <w:t>Competition Title</w:t>
      </w:r>
    </w:p>
    <w:p w:rsidR="003A7315" w:rsidRDefault="003A7315">
      <w:pPr>
        <w:widowControl w:val="0"/>
        <w:ind w:right="20"/>
        <w:jc w:val="both"/>
        <w:rPr>
          <w:b/>
          <w:sz w:val="24"/>
          <w:szCs w:val="24"/>
        </w:rPr>
      </w:pPr>
    </w:p>
    <w:p w:rsidR="003A7315" w:rsidRDefault="00435221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Inclusive Skills: Restaurant Service</w:t>
      </w:r>
    </w:p>
    <w:p w:rsidR="003A7315" w:rsidRDefault="00435221">
      <w:pPr>
        <w:widowControl w:val="0"/>
        <w:ind w:right="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3A7315" w:rsidRDefault="00435221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Competition Overview</w:t>
      </w:r>
    </w:p>
    <w:p w:rsidR="003A7315" w:rsidRDefault="00435221">
      <w:pPr>
        <w:widowControl w:val="0"/>
        <w:jc w:val="both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 xml:space="preserve">Restaurant Service Assistants play an important role in the restaurant. From laying tables correctly to having excellent communication skills and a professional </w:t>
      </w:r>
      <w:proofErr w:type="gramStart"/>
      <w:r>
        <w:rPr>
          <w:color w:val="231F20"/>
          <w:sz w:val="24"/>
          <w:szCs w:val="24"/>
        </w:rPr>
        <w:t>manner;</w:t>
      </w:r>
      <w:proofErr w:type="gramEnd"/>
      <w:r>
        <w:rPr>
          <w:color w:val="231F20"/>
          <w:sz w:val="24"/>
          <w:szCs w:val="24"/>
        </w:rPr>
        <w:t xml:space="preserve"> the quality of the service is something that guests often remember as much as the food and drink served.</w:t>
      </w:r>
    </w:p>
    <w:p w:rsidR="003A7315" w:rsidRDefault="003A7315">
      <w:pPr>
        <w:widowControl w:val="0"/>
        <w:jc w:val="both"/>
        <w:rPr>
          <w:color w:val="231F20"/>
          <w:sz w:val="24"/>
          <w:szCs w:val="24"/>
        </w:rPr>
      </w:pPr>
    </w:p>
    <w:p w:rsidR="003A7315" w:rsidRDefault="00435221">
      <w:pPr>
        <w:widowControl w:val="0"/>
        <w:jc w:val="both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 xml:space="preserve">In this competition, competitors </w:t>
      </w:r>
      <w:proofErr w:type="gramStart"/>
      <w:r>
        <w:rPr>
          <w:color w:val="231F20"/>
          <w:sz w:val="24"/>
          <w:szCs w:val="24"/>
        </w:rPr>
        <w:t>will be assessed</w:t>
      </w:r>
      <w:proofErr w:type="gramEnd"/>
      <w:r>
        <w:rPr>
          <w:color w:val="231F20"/>
          <w:sz w:val="24"/>
          <w:szCs w:val="24"/>
        </w:rPr>
        <w:t xml:space="preserve"> on their presentation, creativity and style; as well as showing professionalism and the ability to work within the times given.</w:t>
      </w:r>
    </w:p>
    <w:p w:rsidR="003A7315" w:rsidRDefault="003A7315">
      <w:pPr>
        <w:widowControl w:val="0"/>
        <w:jc w:val="both"/>
        <w:rPr>
          <w:color w:val="231F20"/>
          <w:sz w:val="24"/>
          <w:szCs w:val="24"/>
        </w:rPr>
      </w:pPr>
    </w:p>
    <w:p w:rsidR="003A7315" w:rsidRDefault="00435221">
      <w:pPr>
        <w:widowControl w:val="0"/>
        <w:pBdr>
          <w:top w:val="none" w:sz="0" w:space="0" w:color="000000"/>
          <w:left w:val="none" w:sz="0" w:space="0" w:color="000000"/>
          <w:bottom w:val="none" w:sz="0" w:space="22" w:color="000000"/>
          <w:right w:val="none" w:sz="0" w:space="0" w:color="000000"/>
        </w:pBdr>
        <w:jc w:val="both"/>
        <w:rPr>
          <w:b/>
          <w:sz w:val="28"/>
          <w:szCs w:val="28"/>
        </w:rPr>
      </w:pPr>
      <w:r>
        <w:rPr>
          <w:color w:val="231F20"/>
          <w:sz w:val="24"/>
          <w:szCs w:val="24"/>
        </w:rPr>
        <w:t xml:space="preserve">The competition will take place in the </w:t>
      </w:r>
      <w:proofErr w:type="gramStart"/>
      <w:r>
        <w:rPr>
          <w:color w:val="231F20"/>
          <w:sz w:val="24"/>
          <w:szCs w:val="24"/>
        </w:rPr>
        <w:t>competitors</w:t>
      </w:r>
      <w:proofErr w:type="gramEnd"/>
      <w:r>
        <w:rPr>
          <w:color w:val="231F20"/>
          <w:sz w:val="24"/>
          <w:szCs w:val="24"/>
        </w:rPr>
        <w:t xml:space="preserve"> place of study or workplace. All competitors will be recorded by a videographer, organised by the competition lead and will be provided with a budget to purchase all consumables to carry out the tasks. Judges will be </w:t>
      </w:r>
      <w:proofErr w:type="gramStart"/>
      <w:r>
        <w:rPr>
          <w:color w:val="231F20"/>
          <w:sz w:val="24"/>
          <w:szCs w:val="24"/>
        </w:rPr>
        <w:t>marking  each</w:t>
      </w:r>
      <w:proofErr w:type="gramEnd"/>
      <w:r>
        <w:rPr>
          <w:color w:val="231F20"/>
          <w:sz w:val="24"/>
          <w:szCs w:val="24"/>
        </w:rPr>
        <w:t xml:space="preserve"> task </w:t>
      </w:r>
      <w:r>
        <w:rPr>
          <w:sz w:val="24"/>
          <w:szCs w:val="24"/>
        </w:rPr>
        <w:t xml:space="preserve">remotely. </w:t>
      </w:r>
      <w:r>
        <w:rPr>
          <w:b/>
          <w:sz w:val="28"/>
          <w:szCs w:val="28"/>
        </w:rPr>
        <w:t xml:space="preserve"> </w:t>
      </w:r>
    </w:p>
    <w:p w:rsidR="003A7315" w:rsidRDefault="00435221">
      <w:pPr>
        <w:widowControl w:val="0"/>
        <w:pBdr>
          <w:top w:val="none" w:sz="0" w:space="0" w:color="000000"/>
          <w:left w:val="none" w:sz="0" w:space="0" w:color="000000"/>
          <w:bottom w:val="none" w:sz="0" w:space="22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>Date - between 26th January and 5th February</w:t>
      </w:r>
    </w:p>
    <w:p w:rsidR="003A7315" w:rsidRDefault="00435221">
      <w:pPr>
        <w:widowControl w:val="0"/>
        <w:pBdr>
          <w:top w:val="none" w:sz="0" w:space="0" w:color="000000"/>
          <w:left w:val="none" w:sz="0" w:space="0" w:color="000000"/>
          <w:bottom w:val="none" w:sz="0" w:space="22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>You will be allocated a date once registration has closed</w:t>
      </w:r>
    </w:p>
    <w:p w:rsidR="003A7315" w:rsidRDefault="00435221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Entry Criteria</w:t>
      </w:r>
    </w:p>
    <w:p w:rsidR="003A7315" w:rsidRDefault="00435221">
      <w:pPr>
        <w:widowControl w:val="0"/>
        <w:jc w:val="both"/>
        <w:rPr>
          <w:b/>
          <w:sz w:val="28"/>
          <w:szCs w:val="28"/>
        </w:rPr>
      </w:pPr>
      <w:r>
        <w:rPr>
          <w:sz w:val="24"/>
          <w:szCs w:val="24"/>
        </w:rPr>
        <w:t>The competition is for those training for a career in the Hospitality Industry working towards, but not yet have achieved, an Entry Level 3. (Entry Level 1 and 2 may enter).</w:t>
      </w:r>
    </w:p>
    <w:p w:rsidR="003A7315" w:rsidRDefault="00435221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Please ensure your entrants have the skills and competences to complete the task.</w:t>
      </w:r>
    </w:p>
    <w:p w:rsidR="003A7315" w:rsidRDefault="00435221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A7315" w:rsidRDefault="00435221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Entry capacity restrictions by organisation</w:t>
      </w:r>
    </w:p>
    <w:p w:rsidR="003A7315" w:rsidRDefault="00435221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Maximum of up to 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per location.</w:t>
      </w:r>
    </w:p>
    <w:p w:rsidR="003A7315" w:rsidRDefault="00982955">
      <w:pPr>
        <w:widowControl w:val="0"/>
        <w:jc w:val="both"/>
        <w:rPr>
          <w:color w:val="1155CC"/>
          <w:sz w:val="24"/>
          <w:szCs w:val="24"/>
          <w:u w:val="single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4705350</wp:posOffset>
            </wp:positionH>
            <wp:positionV relativeFrom="page">
              <wp:posOffset>8359140</wp:posOffset>
            </wp:positionV>
            <wp:extent cx="1621790" cy="1199515"/>
            <wp:effectExtent l="0" t="0" r="0" b="635"/>
            <wp:wrapSquare wrapText="bothSides" distT="114300" distB="114300" distL="114300" distR="114300"/>
            <wp:docPr id="3" name="image1.jpg" descr="Cronfa Gymdeithasol Ewrop - European Social F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ronfa Gymdeithasol Ewrop - European Social Fun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35221">
        <w:rPr>
          <w:sz w:val="24"/>
          <w:szCs w:val="24"/>
        </w:rPr>
        <w:t xml:space="preserve">This is the maximum number of entries permitted by an organisation for this competition. This </w:t>
      </w:r>
      <w:proofErr w:type="gramStart"/>
      <w:r w:rsidR="00435221">
        <w:rPr>
          <w:sz w:val="24"/>
          <w:szCs w:val="24"/>
        </w:rPr>
        <w:t>is determined</w:t>
      </w:r>
      <w:proofErr w:type="gramEnd"/>
      <w:r w:rsidR="00435221">
        <w:rPr>
          <w:sz w:val="24"/>
          <w:szCs w:val="24"/>
        </w:rPr>
        <w:t xml:space="preserve"> by ‘location’ and ‘organisation’.  ‘Organisation’ refers to the competitors’ training provider/employer. ‘Location’ refers to a site where the competitor studies / is employed. For further guidance on these capacities, click</w:t>
      </w:r>
      <w:hyperlink r:id="rId8">
        <w:r w:rsidR="00435221">
          <w:rPr>
            <w:sz w:val="24"/>
            <w:szCs w:val="24"/>
          </w:rPr>
          <w:t xml:space="preserve"> </w:t>
        </w:r>
      </w:hyperlink>
      <w:hyperlink r:id="rId9">
        <w:r w:rsidR="00435221">
          <w:rPr>
            <w:color w:val="1155CC"/>
            <w:sz w:val="24"/>
            <w:szCs w:val="24"/>
            <w:u w:val="single"/>
          </w:rPr>
          <w:t>here</w:t>
        </w:r>
      </w:hyperlink>
    </w:p>
    <w:p w:rsidR="003A7315" w:rsidRDefault="003A7315">
      <w:pPr>
        <w:widowControl w:val="0"/>
        <w:jc w:val="both"/>
        <w:rPr>
          <w:color w:val="1155CC"/>
          <w:sz w:val="24"/>
          <w:szCs w:val="24"/>
          <w:u w:val="single"/>
        </w:rPr>
      </w:pPr>
    </w:p>
    <w:p w:rsidR="0084660F" w:rsidRDefault="0084660F">
      <w:pPr>
        <w:widowControl w:val="0"/>
        <w:ind w:right="20"/>
        <w:jc w:val="both"/>
        <w:rPr>
          <w:b/>
          <w:sz w:val="28"/>
          <w:szCs w:val="28"/>
        </w:rPr>
      </w:pPr>
    </w:p>
    <w:p w:rsidR="003A7315" w:rsidRDefault="00435221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Brief</w:t>
      </w:r>
    </w:p>
    <w:p w:rsidR="003A7315" w:rsidRDefault="00435221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Competitors will have 30 minutes to lay a table setting for 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  </w:t>
      </w:r>
    </w:p>
    <w:p w:rsidR="003A7315" w:rsidRDefault="00435221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Theme - “Celebrating the NHS” </w:t>
      </w:r>
    </w:p>
    <w:p w:rsidR="003A7315" w:rsidRDefault="00435221">
      <w:pPr>
        <w:widowControl w:val="0"/>
        <w:numPr>
          <w:ilvl w:val="0"/>
          <w:numId w:val="3"/>
        </w:numPr>
        <w:ind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>Wipe/clean table and cover with the tablecloth provided.</w:t>
      </w:r>
    </w:p>
    <w:p w:rsidR="003A7315" w:rsidRDefault="00435221">
      <w:pPr>
        <w:widowControl w:val="0"/>
        <w:numPr>
          <w:ilvl w:val="0"/>
          <w:numId w:val="3"/>
        </w:numPr>
        <w:ind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>Polish and place cutlery using the cloth and hot water provided.</w:t>
      </w:r>
    </w:p>
    <w:p w:rsidR="003A7315" w:rsidRDefault="00435221">
      <w:pPr>
        <w:widowControl w:val="0"/>
        <w:numPr>
          <w:ilvl w:val="0"/>
          <w:numId w:val="3"/>
        </w:numPr>
        <w:ind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>Each setting to include a water and wine glass.</w:t>
      </w:r>
    </w:p>
    <w:p w:rsidR="003A7315" w:rsidRDefault="00435221">
      <w:pPr>
        <w:widowControl w:val="0"/>
        <w:numPr>
          <w:ilvl w:val="0"/>
          <w:numId w:val="3"/>
        </w:numPr>
        <w:ind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Each setting to include a folded napkin in the fold of competitors' own choice. The link below is for the blue napkins that </w:t>
      </w:r>
      <w:proofErr w:type="gramStart"/>
      <w:r>
        <w:rPr>
          <w:sz w:val="24"/>
          <w:szCs w:val="24"/>
        </w:rPr>
        <w:t>will be needed</w:t>
      </w:r>
      <w:proofErr w:type="gramEnd"/>
      <w:r>
        <w:rPr>
          <w:sz w:val="24"/>
          <w:szCs w:val="24"/>
        </w:rPr>
        <w:t xml:space="preserve"> for this task that your tutor/mentor can purchase.</w:t>
      </w:r>
    </w:p>
    <w:p w:rsidR="003A7315" w:rsidRDefault="00AD7C52">
      <w:pPr>
        <w:widowControl w:val="0"/>
        <w:ind w:left="720" w:right="20"/>
        <w:jc w:val="both"/>
        <w:rPr>
          <w:color w:val="1155CC"/>
          <w:sz w:val="20"/>
          <w:szCs w:val="20"/>
          <w:highlight w:val="white"/>
          <w:u w:val="single"/>
        </w:rPr>
      </w:pPr>
      <w:hyperlink r:id="rId10" w:anchor=".Xtip4TpKhPY">
        <w:r w:rsidR="00435221">
          <w:rPr>
            <w:color w:val="1155CC"/>
            <w:sz w:val="20"/>
            <w:szCs w:val="20"/>
            <w:highlight w:val="white"/>
            <w:u w:val="single"/>
          </w:rPr>
          <w:t>https://www.drinkstuff.com/products/product.asp?ID=10242&amp;catID=892&amp;name=Swantex+Indigo+Napkins+40cm+3ply#.Xtip4TpKhPY</w:t>
        </w:r>
      </w:hyperlink>
    </w:p>
    <w:p w:rsidR="003A7315" w:rsidRDefault="00435221">
      <w:pPr>
        <w:widowControl w:val="0"/>
        <w:numPr>
          <w:ilvl w:val="0"/>
          <w:numId w:val="4"/>
        </w:numPr>
        <w:ind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napkins </w:t>
      </w:r>
      <w:proofErr w:type="gramStart"/>
      <w:r>
        <w:rPr>
          <w:sz w:val="24"/>
          <w:szCs w:val="24"/>
        </w:rPr>
        <w:t>will be folded</w:t>
      </w:r>
      <w:proofErr w:type="gramEnd"/>
      <w:r>
        <w:rPr>
          <w:sz w:val="24"/>
          <w:szCs w:val="24"/>
        </w:rPr>
        <w:t xml:space="preserve"> during the competition.</w:t>
      </w:r>
    </w:p>
    <w:p w:rsidR="003A7315" w:rsidRDefault="00435221">
      <w:pPr>
        <w:widowControl w:val="0"/>
        <w:numPr>
          <w:ilvl w:val="0"/>
          <w:numId w:val="4"/>
        </w:numPr>
        <w:ind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>Setting to include decoration to fit with “Celebrating the NHS” theme.</w:t>
      </w:r>
    </w:p>
    <w:p w:rsidR="003A7315" w:rsidRDefault="00435221">
      <w:pPr>
        <w:widowControl w:val="0"/>
        <w:numPr>
          <w:ilvl w:val="0"/>
          <w:numId w:val="4"/>
        </w:numPr>
        <w:ind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“Working side table” to be tidied away before finishing. Extra </w:t>
      </w:r>
      <w:proofErr w:type="gramStart"/>
      <w:r>
        <w:rPr>
          <w:sz w:val="24"/>
          <w:szCs w:val="24"/>
        </w:rPr>
        <w:t>runners,</w:t>
      </w:r>
      <w:proofErr w:type="gramEnd"/>
      <w:r>
        <w:rPr>
          <w:sz w:val="24"/>
          <w:szCs w:val="24"/>
        </w:rPr>
        <w:t xml:space="preserve"> slip cloths, place mats etc. can be used to enhance the theme but some of the original tablecloth should be visible for judges to see.</w:t>
      </w:r>
    </w:p>
    <w:p w:rsidR="003A7315" w:rsidRDefault="00435221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A7315" w:rsidRDefault="00435221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Infrastructure List</w:t>
      </w:r>
    </w:p>
    <w:p w:rsidR="003A7315" w:rsidRDefault="00435221">
      <w:pPr>
        <w:widowControl w:val="0"/>
        <w:ind w:right="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Resources provided by your college/workplace: </w:t>
      </w:r>
      <w:r>
        <w:rPr>
          <w:sz w:val="24"/>
          <w:szCs w:val="24"/>
        </w:rPr>
        <w:t>Table, hot water, white tablecloth, cloth and spray to wipe table.</w:t>
      </w:r>
    </w:p>
    <w:p w:rsidR="003A7315" w:rsidRDefault="00435221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2 large knives, 2 large forks, 2 soup spoons, dessert cutlery, 2 side knives, 2 side plates, 2 water glasses, 2 wine glasses, 2 blue paper napkins, cloth and hot water for polishing cutlery, side table to hold equipment.</w:t>
      </w:r>
    </w:p>
    <w:p w:rsidR="003A7315" w:rsidRDefault="00435221">
      <w:pPr>
        <w:widowControl w:val="0"/>
        <w:ind w:right="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You will </w:t>
      </w:r>
      <w:proofErr w:type="gramStart"/>
      <w:r>
        <w:rPr>
          <w:b/>
          <w:sz w:val="24"/>
          <w:szCs w:val="24"/>
        </w:rPr>
        <w:t>need :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Table decorations, competitor uniform and PPE</w:t>
      </w:r>
    </w:p>
    <w:p w:rsidR="003A7315" w:rsidRPr="00982955" w:rsidRDefault="00435221">
      <w:pPr>
        <w:widowControl w:val="0"/>
        <w:ind w:right="20"/>
        <w:jc w:val="both"/>
        <w:rPr>
          <w:b/>
          <w:sz w:val="24"/>
          <w:szCs w:val="24"/>
        </w:rPr>
      </w:pPr>
      <w:r w:rsidRPr="00982955">
        <w:rPr>
          <w:b/>
          <w:sz w:val="24"/>
          <w:szCs w:val="24"/>
        </w:rPr>
        <w:t xml:space="preserve"> </w:t>
      </w:r>
    </w:p>
    <w:p w:rsidR="003A7315" w:rsidRDefault="00435221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Competition Rules</w:t>
      </w:r>
    </w:p>
    <w:p w:rsidR="003A7315" w:rsidRDefault="00435221">
      <w:pPr>
        <w:widowControl w:val="0"/>
        <w:jc w:val="both"/>
        <w:rPr>
          <w:color w:val="1155CC"/>
          <w:sz w:val="24"/>
          <w:szCs w:val="24"/>
          <w:u w:val="single"/>
        </w:rPr>
      </w:pPr>
      <w:r>
        <w:rPr>
          <w:sz w:val="24"/>
          <w:szCs w:val="24"/>
        </w:rPr>
        <w:t xml:space="preserve">For full terms and conditions of entry and </w:t>
      </w:r>
      <w:proofErr w:type="gramStart"/>
      <w:r>
        <w:rPr>
          <w:sz w:val="24"/>
          <w:szCs w:val="24"/>
        </w:rPr>
        <w:t>competition</w:t>
      </w:r>
      <w:proofErr w:type="gramEnd"/>
      <w:r>
        <w:rPr>
          <w:sz w:val="24"/>
          <w:szCs w:val="24"/>
        </w:rPr>
        <w:t xml:space="preserve"> rules visit</w:t>
      </w:r>
      <w:hyperlink r:id="rId11">
        <w:r>
          <w:rPr>
            <w:sz w:val="24"/>
            <w:szCs w:val="24"/>
          </w:rPr>
          <w:t xml:space="preserve"> </w:t>
        </w:r>
      </w:hyperlink>
      <w:hyperlink r:id="rId12">
        <w:r>
          <w:rPr>
            <w:color w:val="1155CC"/>
            <w:sz w:val="24"/>
            <w:szCs w:val="24"/>
            <w:u w:val="single"/>
          </w:rPr>
          <w:t>www.skillscompetitionwales.ac.uk/terms-and-conditions</w:t>
        </w:r>
      </w:hyperlink>
    </w:p>
    <w:p w:rsidR="003A7315" w:rsidRDefault="00435221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A7315" w:rsidRDefault="00435221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Competition specific rules</w:t>
      </w:r>
    </w:p>
    <w:p w:rsidR="003A7315" w:rsidRDefault="00435221">
      <w:pPr>
        <w:widowControl w:val="0"/>
        <w:ind w:left="720" w:right="20" w:hanging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  <w:t>Competitors will receive a health and safety briefing at the start of the competition.</w:t>
      </w:r>
    </w:p>
    <w:p w:rsidR="003A7315" w:rsidRDefault="00435221">
      <w:pPr>
        <w:widowControl w:val="0"/>
        <w:ind w:left="720" w:right="20" w:hanging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  <w:t>Competitors will start and finish as instructed by your tutor/mentor.</w:t>
      </w:r>
    </w:p>
    <w:p w:rsidR="003A7315" w:rsidRDefault="00435221">
      <w:pPr>
        <w:widowControl w:val="0"/>
        <w:ind w:left="720" w:right="20" w:hanging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  <w:t>Competitors must provide their own uniform and PPE. Support staff accompanying in the competition area will also be required to adhere to PPE requirements.</w:t>
      </w:r>
    </w:p>
    <w:p w:rsidR="003A7315" w:rsidRDefault="00435221">
      <w:pPr>
        <w:widowControl w:val="0"/>
        <w:ind w:left="720" w:right="20" w:hanging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  <w:t xml:space="preserve">Competitors will have 30 minutes to complete their task. </w:t>
      </w:r>
    </w:p>
    <w:p w:rsidR="003A7315" w:rsidRDefault="00435221">
      <w:pPr>
        <w:widowControl w:val="0"/>
        <w:ind w:left="720" w:right="20" w:hanging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  <w:t xml:space="preserve">A Statement of Support outlining any individual </w:t>
      </w:r>
      <w:proofErr w:type="gramStart"/>
      <w:r>
        <w:rPr>
          <w:sz w:val="24"/>
          <w:szCs w:val="24"/>
        </w:rPr>
        <w:t xml:space="preserve">needs of the learner within the competition - </w:t>
      </w:r>
      <w:proofErr w:type="spellStart"/>
      <w:r>
        <w:rPr>
          <w:sz w:val="24"/>
          <w:szCs w:val="24"/>
        </w:rPr>
        <w:t>ie</w:t>
      </w:r>
      <w:proofErr w:type="spellEnd"/>
      <w:r>
        <w:rPr>
          <w:sz w:val="24"/>
          <w:szCs w:val="24"/>
        </w:rPr>
        <w:t xml:space="preserve">, support with communication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, will need</w:t>
      </w:r>
      <w:proofErr w:type="gramEnd"/>
      <w:r>
        <w:rPr>
          <w:sz w:val="24"/>
          <w:szCs w:val="24"/>
        </w:rPr>
        <w:t xml:space="preserve"> to be emailed and submitted with your video.</w:t>
      </w:r>
    </w:p>
    <w:p w:rsidR="003A7315" w:rsidRDefault="00435221">
      <w:pPr>
        <w:widowControl w:val="0"/>
        <w:ind w:left="720" w:right="20" w:hanging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  <w:t>If there is a power stoppage, breakdown of equipment or accident, the competitors must act accordingly to the instruction of the organiser.</w:t>
      </w:r>
    </w:p>
    <w:p w:rsidR="003A7315" w:rsidRDefault="00435221">
      <w:pPr>
        <w:widowControl w:val="0"/>
        <w:ind w:left="720" w:right="20" w:hanging="69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  <w:t>If during the competition</w:t>
      </w:r>
      <w:proofErr w:type="gramEnd"/>
      <w:r>
        <w:rPr>
          <w:sz w:val="24"/>
          <w:szCs w:val="24"/>
        </w:rPr>
        <w:t xml:space="preserve"> a competitor feels they must leave their work (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 xml:space="preserve">. medical </w:t>
      </w:r>
      <w:r>
        <w:rPr>
          <w:sz w:val="24"/>
          <w:szCs w:val="24"/>
        </w:rPr>
        <w:lastRenderedPageBreak/>
        <w:t>reasons, toilet break), they will have the time recorded on a ‘time out’ sheet by a member of staff.</w:t>
      </w:r>
    </w:p>
    <w:p w:rsidR="003A7315" w:rsidRDefault="00435221">
      <w:pPr>
        <w:widowControl w:val="0"/>
        <w:ind w:left="720" w:right="20" w:hanging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  <w:t xml:space="preserve">No mobile telephones </w:t>
      </w:r>
      <w:proofErr w:type="gramStart"/>
      <w:r>
        <w:rPr>
          <w:sz w:val="24"/>
          <w:szCs w:val="24"/>
        </w:rPr>
        <w:t>are allowed</w:t>
      </w:r>
      <w:proofErr w:type="gramEnd"/>
      <w:r>
        <w:rPr>
          <w:sz w:val="24"/>
          <w:szCs w:val="24"/>
        </w:rPr>
        <w:t xml:space="preserve"> in the competition room.</w:t>
      </w:r>
    </w:p>
    <w:p w:rsidR="003A7315" w:rsidRDefault="00435221">
      <w:pPr>
        <w:widowControl w:val="0"/>
        <w:ind w:left="720" w:right="20" w:hanging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  <w:t>The judges’ decision is final.</w:t>
      </w:r>
    </w:p>
    <w:p w:rsidR="003A7315" w:rsidRDefault="00435221">
      <w:pPr>
        <w:widowControl w:val="0"/>
        <w:ind w:left="720" w:right="20" w:hanging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  <w:t xml:space="preserve">Photographs will be taken during the event that may be used for marketing/publicity purposes – if the competitor / support staff cannot </w:t>
      </w:r>
      <w:proofErr w:type="gramStart"/>
      <w:r>
        <w:rPr>
          <w:sz w:val="24"/>
          <w:szCs w:val="24"/>
        </w:rPr>
        <w:t>have</w:t>
      </w:r>
      <w:proofErr w:type="gramEnd"/>
      <w:r>
        <w:rPr>
          <w:sz w:val="24"/>
          <w:szCs w:val="24"/>
        </w:rPr>
        <w:t xml:space="preserve"> their photo taken it is the responsibility of the college entering the competition to notify the organisers beforehand and at the event.</w:t>
      </w:r>
    </w:p>
    <w:p w:rsidR="003A7315" w:rsidRDefault="00435221">
      <w:pPr>
        <w:widowControl w:val="0"/>
        <w:ind w:left="720" w:right="20" w:hanging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  <w:t>Only one member of support staff will accompany the competitor from your organisation – unless otherwise stated on the statement of support.</w:t>
      </w:r>
    </w:p>
    <w:p w:rsidR="003A7315" w:rsidRDefault="00435221">
      <w:pPr>
        <w:widowControl w:val="0"/>
        <w:ind w:left="720" w:right="20" w:hanging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  <w:t xml:space="preserve">Competitors must only receive support that </w:t>
      </w:r>
      <w:proofErr w:type="gramStart"/>
      <w:r>
        <w:rPr>
          <w:sz w:val="24"/>
          <w:szCs w:val="24"/>
        </w:rPr>
        <w:t>is outlined</w:t>
      </w:r>
      <w:proofErr w:type="gramEnd"/>
      <w:r>
        <w:rPr>
          <w:sz w:val="24"/>
          <w:szCs w:val="24"/>
        </w:rPr>
        <w:t xml:space="preserve"> in their support statement. Support deemed to be outside that given in the support statement could result in the competitor </w:t>
      </w:r>
      <w:proofErr w:type="gramStart"/>
      <w:r>
        <w:rPr>
          <w:sz w:val="24"/>
          <w:szCs w:val="24"/>
        </w:rPr>
        <w:t>being disqualified</w:t>
      </w:r>
      <w:proofErr w:type="gramEnd"/>
      <w:r>
        <w:rPr>
          <w:sz w:val="24"/>
          <w:szCs w:val="24"/>
        </w:rPr>
        <w:t xml:space="preserve"> from the competition.</w:t>
      </w:r>
    </w:p>
    <w:p w:rsidR="003A7315" w:rsidRDefault="00435221">
      <w:pPr>
        <w:widowControl w:val="0"/>
        <w:ind w:left="1400" w:right="20" w:hanging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3A7315" w:rsidRDefault="00435221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Generic competition rules</w:t>
      </w:r>
    </w:p>
    <w:p w:rsidR="003A7315" w:rsidRDefault="00435221">
      <w:pPr>
        <w:widowControl w:val="0"/>
        <w:ind w:left="720" w:right="20" w:hanging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  <w:t xml:space="preserve">Listening to music via headphones </w:t>
      </w:r>
      <w:proofErr w:type="gramStart"/>
      <w:r>
        <w:rPr>
          <w:sz w:val="24"/>
          <w:szCs w:val="24"/>
        </w:rPr>
        <w:t>is not permitted</w:t>
      </w:r>
      <w:proofErr w:type="gramEnd"/>
      <w:r>
        <w:rPr>
          <w:sz w:val="24"/>
          <w:szCs w:val="24"/>
        </w:rPr>
        <w:t xml:space="preserve"> during competition activity.</w:t>
      </w:r>
    </w:p>
    <w:p w:rsidR="003A7315" w:rsidRDefault="00435221">
      <w:pPr>
        <w:widowControl w:val="0"/>
        <w:ind w:left="720" w:right="20" w:hanging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  <w:t xml:space="preserve">Any questions during competition activity should be addressed to the </w:t>
      </w:r>
      <w:proofErr w:type="gramStart"/>
      <w:r>
        <w:rPr>
          <w:sz w:val="24"/>
          <w:szCs w:val="24"/>
        </w:rPr>
        <w:t>competition judging</w:t>
      </w:r>
      <w:proofErr w:type="gramEnd"/>
      <w:r>
        <w:rPr>
          <w:sz w:val="24"/>
          <w:szCs w:val="24"/>
        </w:rPr>
        <w:t xml:space="preserve"> panel.</w:t>
      </w:r>
    </w:p>
    <w:p w:rsidR="003A7315" w:rsidRDefault="00435221">
      <w:pPr>
        <w:widowControl w:val="0"/>
        <w:ind w:left="720" w:right="20" w:hanging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  <w:t>Competitors should not communicate with other competitors during competition activity.</w:t>
      </w:r>
    </w:p>
    <w:p w:rsidR="003A7315" w:rsidRDefault="00435221">
      <w:pPr>
        <w:widowControl w:val="0"/>
        <w:ind w:left="720" w:right="20" w:hanging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  <w:t xml:space="preserve">It is the responsibility of each competitor to arrive on time for each competition session. No additional time </w:t>
      </w:r>
      <w:proofErr w:type="gramStart"/>
      <w:r>
        <w:rPr>
          <w:sz w:val="24"/>
          <w:szCs w:val="24"/>
        </w:rPr>
        <w:t>will be allowed</w:t>
      </w:r>
      <w:proofErr w:type="gramEnd"/>
      <w:r>
        <w:rPr>
          <w:sz w:val="24"/>
          <w:szCs w:val="24"/>
        </w:rPr>
        <w:t xml:space="preserve"> if you arrive late.</w:t>
      </w:r>
    </w:p>
    <w:p w:rsidR="003A7315" w:rsidRDefault="00435221">
      <w:pPr>
        <w:widowControl w:val="0"/>
        <w:ind w:left="720" w:right="20" w:hanging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  <w:t xml:space="preserve">Technical failure of your equipment </w:t>
      </w:r>
      <w:proofErr w:type="gramStart"/>
      <w:r>
        <w:rPr>
          <w:sz w:val="24"/>
          <w:szCs w:val="24"/>
        </w:rPr>
        <w:t>should be reported</w:t>
      </w:r>
      <w:proofErr w:type="gramEnd"/>
      <w:r>
        <w:rPr>
          <w:sz w:val="24"/>
          <w:szCs w:val="24"/>
        </w:rPr>
        <w:t xml:space="preserve"> immediately to the judging panel. Additional time </w:t>
      </w:r>
      <w:proofErr w:type="gramStart"/>
      <w:r>
        <w:rPr>
          <w:sz w:val="24"/>
          <w:szCs w:val="24"/>
        </w:rPr>
        <w:t>will be allocated</w:t>
      </w:r>
      <w:proofErr w:type="gramEnd"/>
      <w:r>
        <w:rPr>
          <w:sz w:val="24"/>
          <w:szCs w:val="24"/>
        </w:rPr>
        <w:t xml:space="preserve"> if the fault is beyond the control of the competitor.</w:t>
      </w:r>
    </w:p>
    <w:p w:rsidR="003A7315" w:rsidRPr="00982955" w:rsidRDefault="003A7315">
      <w:pPr>
        <w:widowControl w:val="0"/>
        <w:ind w:right="20"/>
        <w:jc w:val="both"/>
        <w:rPr>
          <w:b/>
          <w:sz w:val="24"/>
          <w:szCs w:val="24"/>
        </w:rPr>
      </w:pPr>
    </w:p>
    <w:p w:rsidR="003A7315" w:rsidRDefault="00435221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Marking and Assessment</w:t>
      </w:r>
    </w:p>
    <w:p w:rsidR="003A7315" w:rsidRDefault="00435221">
      <w:pPr>
        <w:widowControl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Marking and judging of this competition will be done by a team of experts</w:t>
      </w:r>
      <w:proofErr w:type="gramEnd"/>
      <w:r>
        <w:rPr>
          <w:sz w:val="24"/>
          <w:szCs w:val="24"/>
        </w:rPr>
        <w:t xml:space="preserve"> from Industry, Further Education or Training Provider, using a marking criteria and allocated marks to ensure consistency.</w:t>
      </w:r>
    </w:p>
    <w:p w:rsidR="003A7315" w:rsidRDefault="003A7315">
      <w:pPr>
        <w:widowControl w:val="0"/>
        <w:ind w:right="22"/>
        <w:jc w:val="both"/>
        <w:rPr>
          <w:b/>
          <w:sz w:val="24"/>
          <w:szCs w:val="24"/>
        </w:rPr>
      </w:pPr>
    </w:p>
    <w:p w:rsidR="00982955" w:rsidRDefault="00435221">
      <w:pPr>
        <w:widowControl w:val="0"/>
        <w:ind w:right="22"/>
        <w:jc w:val="both"/>
        <w:rPr>
          <w:sz w:val="24"/>
          <w:szCs w:val="24"/>
        </w:rPr>
      </w:pPr>
      <w:r w:rsidRPr="00982955">
        <w:rPr>
          <w:sz w:val="24"/>
          <w:szCs w:val="24"/>
        </w:rPr>
        <w:t>Brief marking and assessment criteria:</w:t>
      </w:r>
    </w:p>
    <w:p w:rsidR="003A7315" w:rsidRPr="00982955" w:rsidRDefault="00435221">
      <w:pPr>
        <w:widowControl w:val="0"/>
        <w:ind w:right="22"/>
        <w:jc w:val="both"/>
        <w:rPr>
          <w:sz w:val="24"/>
          <w:szCs w:val="24"/>
        </w:rPr>
      </w:pPr>
      <w:r w:rsidRPr="00982955">
        <w:rPr>
          <w:sz w:val="24"/>
          <w:szCs w:val="24"/>
        </w:rPr>
        <w:t xml:space="preserve"> </w:t>
      </w:r>
    </w:p>
    <w:tbl>
      <w:tblPr>
        <w:tblStyle w:val="a"/>
        <w:tblW w:w="98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645"/>
        <w:gridCol w:w="2225"/>
      </w:tblGrid>
      <w:tr w:rsidR="003A7315" w:rsidTr="00982955">
        <w:trPr>
          <w:trHeight w:val="136"/>
        </w:trPr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315" w:rsidRDefault="00435221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Criteria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315" w:rsidRDefault="00435221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Allocated marks</w:t>
            </w:r>
          </w:p>
        </w:tc>
      </w:tr>
      <w:tr w:rsidR="003A7315" w:rsidTr="00982955">
        <w:trPr>
          <w:trHeight w:val="295"/>
        </w:trPr>
        <w:tc>
          <w:tcPr>
            <w:tcW w:w="7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315" w:rsidRDefault="00435221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Correct placement of equipment, working spaces and methods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315" w:rsidRDefault="0043522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3A7315" w:rsidTr="00982955">
        <w:trPr>
          <w:trHeight w:val="203"/>
        </w:trPr>
        <w:tc>
          <w:tcPr>
            <w:tcW w:w="7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315" w:rsidRDefault="00435221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Presentation, creativity and style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315" w:rsidRDefault="0043522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</w:tr>
      <w:tr w:rsidR="003A7315" w:rsidTr="00982955">
        <w:trPr>
          <w:trHeight w:val="290"/>
        </w:trPr>
        <w:tc>
          <w:tcPr>
            <w:tcW w:w="7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315" w:rsidRDefault="00435221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Setting a table including time management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315" w:rsidRDefault="0043522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</w:tr>
      <w:tr w:rsidR="003A7315" w:rsidTr="00982955">
        <w:trPr>
          <w:trHeight w:val="16"/>
        </w:trPr>
        <w:tc>
          <w:tcPr>
            <w:tcW w:w="7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315" w:rsidRDefault="00435221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 appearance, hygiene, safety and PPE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315" w:rsidRDefault="0043522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</w:tr>
      <w:tr w:rsidR="003A7315" w:rsidTr="00982955">
        <w:trPr>
          <w:trHeight w:val="16"/>
        </w:trPr>
        <w:tc>
          <w:tcPr>
            <w:tcW w:w="7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315" w:rsidRDefault="00435221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315" w:rsidRDefault="0043522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:rsidR="003A7315" w:rsidRDefault="00435221" w:rsidP="00982955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Feedback and Recognition</w:t>
      </w:r>
    </w:p>
    <w:p w:rsidR="003A7315" w:rsidRDefault="00435221" w:rsidP="00982955">
      <w:pPr>
        <w:widowControl w:val="0"/>
        <w:spacing w:after="240"/>
        <w:ind w:right="22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Individual and Group verbal feedback </w:t>
      </w:r>
      <w:proofErr w:type="gramStart"/>
      <w:r>
        <w:rPr>
          <w:sz w:val="24"/>
          <w:szCs w:val="24"/>
        </w:rPr>
        <w:t>will be provided</w:t>
      </w:r>
      <w:proofErr w:type="gramEnd"/>
      <w:r>
        <w:rPr>
          <w:sz w:val="24"/>
          <w:szCs w:val="24"/>
        </w:rPr>
        <w:t xml:space="preserve"> at the end of the competition.</w:t>
      </w:r>
    </w:p>
    <w:p w:rsidR="003A7315" w:rsidRDefault="00435221" w:rsidP="00982955">
      <w:pPr>
        <w:widowControl w:val="0"/>
        <w:spacing w:after="24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results or awards </w:t>
      </w:r>
      <w:proofErr w:type="gramStart"/>
      <w:r>
        <w:rPr>
          <w:sz w:val="24"/>
          <w:szCs w:val="24"/>
        </w:rPr>
        <w:t>will be awarded</w:t>
      </w:r>
      <w:proofErr w:type="gramEnd"/>
      <w:r>
        <w:rPr>
          <w:sz w:val="24"/>
          <w:szCs w:val="24"/>
        </w:rPr>
        <w:t xml:space="preserve"> on the day, as marking will be quality assured. </w:t>
      </w:r>
    </w:p>
    <w:p w:rsidR="003A7315" w:rsidRDefault="00435221" w:rsidP="00982955">
      <w:pPr>
        <w:widowControl w:val="0"/>
        <w:spacing w:after="24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Certificates of Participation </w:t>
      </w:r>
      <w:proofErr w:type="gramStart"/>
      <w:r>
        <w:rPr>
          <w:sz w:val="24"/>
          <w:szCs w:val="24"/>
        </w:rPr>
        <w:t>will be issued</w:t>
      </w:r>
      <w:proofErr w:type="gramEnd"/>
      <w:r>
        <w:rPr>
          <w:sz w:val="24"/>
          <w:szCs w:val="24"/>
        </w:rPr>
        <w:t xml:space="preserve"> on the day. </w:t>
      </w:r>
    </w:p>
    <w:p w:rsidR="003A7315" w:rsidRDefault="00435221" w:rsidP="00982955">
      <w:pPr>
        <w:widowControl w:val="0"/>
        <w:spacing w:after="240"/>
        <w:ind w:right="22"/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 xml:space="preserve">Medallists will be invited to a Celebration Event which will be held in March 2021, where the First, Second and Third Awards will be presented. </w:t>
      </w:r>
    </w:p>
    <w:p w:rsidR="003A7315" w:rsidRDefault="00435221" w:rsidP="00982955">
      <w:pPr>
        <w:widowControl w:val="0"/>
        <w:ind w:right="2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Marksheets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will be made</w:t>
      </w:r>
      <w:proofErr w:type="gramEnd"/>
      <w:r>
        <w:rPr>
          <w:sz w:val="24"/>
          <w:szCs w:val="24"/>
        </w:rPr>
        <w:t xml:space="preserve"> available to unsuccessful competitors after the quality assurance process has been completed.  Further details </w:t>
      </w:r>
      <w:proofErr w:type="gramStart"/>
      <w:r>
        <w:rPr>
          <w:sz w:val="24"/>
          <w:szCs w:val="24"/>
        </w:rPr>
        <w:t>will be provided</w:t>
      </w:r>
      <w:proofErr w:type="gramEnd"/>
      <w:r>
        <w:rPr>
          <w:sz w:val="24"/>
          <w:szCs w:val="24"/>
        </w:rPr>
        <w:t xml:space="preserve"> to all competitors upon notification of outcomes.</w:t>
      </w:r>
    </w:p>
    <w:p w:rsidR="003A7315" w:rsidRDefault="003A7315">
      <w:pPr>
        <w:widowControl w:val="0"/>
        <w:ind w:right="20"/>
        <w:jc w:val="both"/>
        <w:rPr>
          <w:color w:val="0000FF"/>
          <w:sz w:val="24"/>
          <w:szCs w:val="24"/>
        </w:rPr>
      </w:pPr>
    </w:p>
    <w:p w:rsidR="003A7315" w:rsidRDefault="00435221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Competition Lead</w:t>
      </w:r>
    </w:p>
    <w:p w:rsidR="003A7315" w:rsidRDefault="00435221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Katy </w:t>
      </w:r>
      <w:proofErr w:type="spellStart"/>
      <w:r>
        <w:rPr>
          <w:sz w:val="24"/>
          <w:szCs w:val="24"/>
        </w:rPr>
        <w:t>Godsell</w:t>
      </w:r>
      <w:proofErr w:type="spellEnd"/>
      <w:r>
        <w:rPr>
          <w:sz w:val="24"/>
          <w:szCs w:val="24"/>
        </w:rPr>
        <w:t xml:space="preserve"> - katy@cambriantraining.com</w:t>
      </w:r>
    </w:p>
    <w:p w:rsidR="003A7315" w:rsidRDefault="00435221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A7315" w:rsidRDefault="00435221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Expert Contacts</w:t>
      </w:r>
    </w:p>
    <w:p w:rsidR="003A7315" w:rsidRDefault="00435221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Linda Thomas - linda.thomas@colegsirgar.ac.uk</w:t>
      </w:r>
    </w:p>
    <w:p w:rsidR="003A7315" w:rsidRDefault="003A7315">
      <w:pPr>
        <w:widowControl w:val="0"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b/>
          <w:sz w:val="24"/>
          <w:szCs w:val="24"/>
        </w:rPr>
        <w:sectPr w:rsidR="003A7315" w:rsidSect="0084660F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178" w:bottom="1134" w:left="1170" w:header="0" w:footer="720" w:gutter="0"/>
          <w:pgNumType w:start="1"/>
          <w:cols w:space="720"/>
          <w:titlePg/>
        </w:sectPr>
      </w:pPr>
    </w:p>
    <w:p w:rsidR="003A7315" w:rsidRDefault="003A7315">
      <w:pPr>
        <w:widowControl w:val="0"/>
        <w:ind w:right="22"/>
        <w:jc w:val="both"/>
        <w:rPr>
          <w:sz w:val="20"/>
          <w:szCs w:val="20"/>
        </w:rPr>
      </w:pPr>
      <w:bookmarkStart w:id="1" w:name="_gjdgxs" w:colFirst="0" w:colLast="0"/>
      <w:bookmarkEnd w:id="1"/>
    </w:p>
    <w:p w:rsidR="003A7315" w:rsidRDefault="00435221">
      <w:pPr>
        <w:widowControl w:val="0"/>
        <w:ind w:right="20"/>
        <w:jc w:val="both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Briff</w:t>
      </w:r>
      <w:proofErr w:type="spellEnd"/>
      <w:r>
        <w:rPr>
          <w:b/>
          <w:sz w:val="32"/>
          <w:szCs w:val="32"/>
        </w:rPr>
        <w:t xml:space="preserve"> y </w:t>
      </w:r>
      <w:proofErr w:type="spellStart"/>
      <w:r>
        <w:rPr>
          <w:b/>
          <w:sz w:val="32"/>
          <w:szCs w:val="32"/>
        </w:rPr>
        <w:t>Gystadleuaeth</w:t>
      </w:r>
      <w:proofErr w:type="spellEnd"/>
      <w:r>
        <w:rPr>
          <w:b/>
          <w:sz w:val="32"/>
          <w:szCs w:val="32"/>
        </w:rPr>
        <w:t xml:space="preserve"> </w:t>
      </w:r>
    </w:p>
    <w:p w:rsidR="003A7315" w:rsidRDefault="003A7315">
      <w:pPr>
        <w:widowControl w:val="0"/>
        <w:ind w:right="20"/>
        <w:jc w:val="both"/>
        <w:rPr>
          <w:b/>
          <w:sz w:val="24"/>
          <w:szCs w:val="24"/>
        </w:rPr>
      </w:pPr>
    </w:p>
    <w:p w:rsidR="003A7315" w:rsidRDefault="00435221">
      <w:pPr>
        <w:widowControl w:val="0"/>
        <w:ind w:right="20"/>
        <w:jc w:val="both"/>
        <w:rPr>
          <w:b/>
          <w:sz w:val="16"/>
          <w:szCs w:val="16"/>
        </w:rPr>
      </w:pPr>
      <w:proofErr w:type="spellStart"/>
      <w:r>
        <w:rPr>
          <w:b/>
          <w:sz w:val="28"/>
          <w:szCs w:val="28"/>
        </w:rPr>
        <w:t>Teitl</w:t>
      </w:r>
      <w:proofErr w:type="spellEnd"/>
      <w:r>
        <w:rPr>
          <w:b/>
          <w:sz w:val="28"/>
          <w:szCs w:val="28"/>
        </w:rPr>
        <w:t xml:space="preserve"> y </w:t>
      </w:r>
      <w:proofErr w:type="spellStart"/>
      <w:r>
        <w:rPr>
          <w:b/>
          <w:sz w:val="28"/>
          <w:szCs w:val="28"/>
        </w:rPr>
        <w:t>Gystadleuaeth</w:t>
      </w:r>
      <w:proofErr w:type="spellEnd"/>
    </w:p>
    <w:p w:rsidR="003A7315" w:rsidRDefault="003A7315">
      <w:pPr>
        <w:widowControl w:val="0"/>
        <w:ind w:right="20"/>
        <w:jc w:val="both"/>
        <w:rPr>
          <w:b/>
          <w:sz w:val="24"/>
          <w:szCs w:val="24"/>
        </w:rPr>
      </w:pPr>
    </w:p>
    <w:p w:rsidR="003A7315" w:rsidRDefault="00435221">
      <w:pPr>
        <w:widowControl w:val="0"/>
        <w:ind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Sgiliau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Cynhwysol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Gwasanaethau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Bwytai</w:t>
      </w:r>
      <w:proofErr w:type="spellEnd"/>
    </w:p>
    <w:p w:rsidR="003A7315" w:rsidRDefault="00435221">
      <w:pPr>
        <w:widowControl w:val="0"/>
        <w:ind w:right="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3A7315" w:rsidRDefault="00435221">
      <w:pPr>
        <w:widowControl w:val="0"/>
        <w:ind w:right="2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Trosolwg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o’r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Gystadleuaeth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A7315" w:rsidRDefault="00435221">
      <w:pPr>
        <w:widowControl w:val="0"/>
        <w:jc w:val="both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 xml:space="preserve">Mae </w:t>
      </w:r>
      <w:proofErr w:type="spellStart"/>
      <w:r>
        <w:rPr>
          <w:color w:val="231F20"/>
          <w:sz w:val="24"/>
          <w:szCs w:val="24"/>
        </w:rPr>
        <w:t>Cynorthwywyr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Gwasanaeth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Bwytai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yn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chwarae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rhan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bwysig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yn</w:t>
      </w:r>
      <w:proofErr w:type="spellEnd"/>
      <w:r>
        <w:rPr>
          <w:color w:val="231F20"/>
          <w:sz w:val="24"/>
          <w:szCs w:val="24"/>
        </w:rPr>
        <w:t xml:space="preserve"> y </w:t>
      </w:r>
      <w:proofErr w:type="spellStart"/>
      <w:r>
        <w:rPr>
          <w:color w:val="231F20"/>
          <w:sz w:val="24"/>
          <w:szCs w:val="24"/>
        </w:rPr>
        <w:t>bwyty</w:t>
      </w:r>
      <w:proofErr w:type="spellEnd"/>
      <w:r>
        <w:rPr>
          <w:color w:val="231F20"/>
          <w:sz w:val="24"/>
          <w:szCs w:val="24"/>
        </w:rPr>
        <w:t xml:space="preserve">. O </w:t>
      </w:r>
      <w:proofErr w:type="spellStart"/>
      <w:r>
        <w:rPr>
          <w:color w:val="231F20"/>
          <w:sz w:val="24"/>
          <w:szCs w:val="24"/>
        </w:rPr>
        <w:t>osod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byrddau'n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gywir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i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feddu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ar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sgiliau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cyfathrebu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rhagorol</w:t>
      </w:r>
      <w:proofErr w:type="spellEnd"/>
      <w:r>
        <w:rPr>
          <w:color w:val="231F20"/>
          <w:sz w:val="24"/>
          <w:szCs w:val="24"/>
        </w:rPr>
        <w:t xml:space="preserve"> a dull </w:t>
      </w:r>
      <w:proofErr w:type="spellStart"/>
      <w:r>
        <w:rPr>
          <w:color w:val="231F20"/>
          <w:sz w:val="24"/>
          <w:szCs w:val="24"/>
        </w:rPr>
        <w:t>proffesiynol</w:t>
      </w:r>
      <w:proofErr w:type="spellEnd"/>
      <w:r>
        <w:rPr>
          <w:color w:val="231F20"/>
          <w:sz w:val="24"/>
          <w:szCs w:val="24"/>
        </w:rPr>
        <w:t xml:space="preserve">; </w:t>
      </w:r>
      <w:proofErr w:type="spellStart"/>
      <w:proofErr w:type="gramStart"/>
      <w:r>
        <w:rPr>
          <w:color w:val="231F20"/>
          <w:sz w:val="24"/>
          <w:szCs w:val="24"/>
        </w:rPr>
        <w:t>mae</w:t>
      </w:r>
      <w:proofErr w:type="spellEnd"/>
      <w:proofErr w:type="gram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ansawdd</w:t>
      </w:r>
      <w:proofErr w:type="spellEnd"/>
      <w:r>
        <w:rPr>
          <w:color w:val="231F20"/>
          <w:sz w:val="24"/>
          <w:szCs w:val="24"/>
        </w:rPr>
        <w:t xml:space="preserve"> y </w:t>
      </w:r>
      <w:proofErr w:type="spellStart"/>
      <w:r>
        <w:rPr>
          <w:color w:val="231F20"/>
          <w:sz w:val="24"/>
          <w:szCs w:val="24"/>
        </w:rPr>
        <w:t>gwasanaeth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yn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rhywbeth</w:t>
      </w:r>
      <w:proofErr w:type="spellEnd"/>
      <w:r>
        <w:rPr>
          <w:color w:val="231F20"/>
          <w:sz w:val="24"/>
          <w:szCs w:val="24"/>
        </w:rPr>
        <w:t xml:space="preserve"> y </w:t>
      </w:r>
      <w:proofErr w:type="spellStart"/>
      <w:r>
        <w:rPr>
          <w:color w:val="231F20"/>
          <w:sz w:val="24"/>
          <w:szCs w:val="24"/>
        </w:rPr>
        <w:t>mae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gwesteion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yn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aml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yn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ei</w:t>
      </w:r>
      <w:proofErr w:type="spellEnd"/>
      <w:r>
        <w:rPr>
          <w:color w:val="231F20"/>
          <w:sz w:val="24"/>
          <w:szCs w:val="24"/>
        </w:rPr>
        <w:t xml:space="preserve"> gofio </w:t>
      </w:r>
      <w:proofErr w:type="spellStart"/>
      <w:r>
        <w:rPr>
          <w:color w:val="231F20"/>
          <w:sz w:val="24"/>
          <w:szCs w:val="24"/>
        </w:rPr>
        <w:t>cymaint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â'r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bwyd</w:t>
      </w:r>
      <w:proofErr w:type="spellEnd"/>
      <w:r>
        <w:rPr>
          <w:color w:val="231F20"/>
          <w:sz w:val="24"/>
          <w:szCs w:val="24"/>
        </w:rPr>
        <w:t xml:space="preserve"> a </w:t>
      </w:r>
      <w:proofErr w:type="spellStart"/>
      <w:r>
        <w:rPr>
          <w:color w:val="231F20"/>
          <w:sz w:val="24"/>
          <w:szCs w:val="24"/>
        </w:rPr>
        <w:t>diod</w:t>
      </w:r>
      <w:proofErr w:type="spellEnd"/>
      <w:r>
        <w:rPr>
          <w:color w:val="231F20"/>
          <w:sz w:val="24"/>
          <w:szCs w:val="24"/>
        </w:rPr>
        <w:t xml:space="preserve"> a </w:t>
      </w:r>
      <w:proofErr w:type="spellStart"/>
      <w:r>
        <w:rPr>
          <w:color w:val="231F20"/>
          <w:sz w:val="24"/>
          <w:szCs w:val="24"/>
        </w:rPr>
        <w:t>weinir</w:t>
      </w:r>
      <w:proofErr w:type="spellEnd"/>
      <w:r>
        <w:rPr>
          <w:color w:val="231F20"/>
          <w:sz w:val="24"/>
          <w:szCs w:val="24"/>
        </w:rPr>
        <w:t>.</w:t>
      </w:r>
    </w:p>
    <w:p w:rsidR="003A7315" w:rsidRDefault="003A7315">
      <w:pPr>
        <w:widowControl w:val="0"/>
        <w:jc w:val="both"/>
        <w:rPr>
          <w:color w:val="231F20"/>
          <w:sz w:val="24"/>
          <w:szCs w:val="24"/>
        </w:rPr>
      </w:pPr>
    </w:p>
    <w:p w:rsidR="003A7315" w:rsidRDefault="00435221">
      <w:pPr>
        <w:widowControl w:val="0"/>
        <w:jc w:val="both"/>
        <w:rPr>
          <w:color w:val="231F20"/>
          <w:sz w:val="24"/>
          <w:szCs w:val="24"/>
        </w:rPr>
      </w:pPr>
      <w:proofErr w:type="spellStart"/>
      <w:r>
        <w:rPr>
          <w:color w:val="231F20"/>
          <w:sz w:val="24"/>
          <w:szCs w:val="24"/>
        </w:rPr>
        <w:t>Yn</w:t>
      </w:r>
      <w:proofErr w:type="spellEnd"/>
      <w:r>
        <w:rPr>
          <w:color w:val="231F20"/>
          <w:sz w:val="24"/>
          <w:szCs w:val="24"/>
        </w:rPr>
        <w:t xml:space="preserve"> y </w:t>
      </w:r>
      <w:proofErr w:type="spellStart"/>
      <w:r>
        <w:rPr>
          <w:color w:val="231F20"/>
          <w:sz w:val="24"/>
          <w:szCs w:val="24"/>
        </w:rPr>
        <w:t>gystadleuaeth</w:t>
      </w:r>
      <w:proofErr w:type="spellEnd"/>
      <w:r>
        <w:rPr>
          <w:color w:val="231F20"/>
          <w:sz w:val="24"/>
          <w:szCs w:val="24"/>
        </w:rPr>
        <w:t xml:space="preserve"> hon, </w:t>
      </w:r>
      <w:proofErr w:type="spellStart"/>
      <w:r>
        <w:rPr>
          <w:color w:val="231F20"/>
          <w:sz w:val="24"/>
          <w:szCs w:val="24"/>
        </w:rPr>
        <w:t>bydd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cystadleuwyr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yn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cael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eu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hasesu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ar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eu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cyflwyniad</w:t>
      </w:r>
      <w:proofErr w:type="spellEnd"/>
      <w:r>
        <w:rPr>
          <w:color w:val="231F20"/>
          <w:sz w:val="24"/>
          <w:szCs w:val="24"/>
        </w:rPr>
        <w:t xml:space="preserve">, </w:t>
      </w:r>
      <w:proofErr w:type="spellStart"/>
      <w:r>
        <w:rPr>
          <w:color w:val="231F20"/>
          <w:sz w:val="24"/>
          <w:szCs w:val="24"/>
        </w:rPr>
        <w:t>eu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creadigrwydd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a'u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harddull</w:t>
      </w:r>
      <w:proofErr w:type="spellEnd"/>
      <w:r>
        <w:rPr>
          <w:color w:val="231F20"/>
          <w:sz w:val="24"/>
          <w:szCs w:val="24"/>
        </w:rPr>
        <w:t xml:space="preserve">; </w:t>
      </w:r>
      <w:proofErr w:type="spellStart"/>
      <w:r>
        <w:rPr>
          <w:color w:val="231F20"/>
          <w:sz w:val="24"/>
          <w:szCs w:val="24"/>
        </w:rPr>
        <w:t>yn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ogystal</w:t>
      </w:r>
      <w:proofErr w:type="spellEnd"/>
      <w:r>
        <w:rPr>
          <w:color w:val="231F20"/>
          <w:sz w:val="24"/>
          <w:szCs w:val="24"/>
        </w:rPr>
        <w:t xml:space="preserve"> â </w:t>
      </w:r>
      <w:proofErr w:type="spellStart"/>
      <w:r>
        <w:rPr>
          <w:color w:val="231F20"/>
          <w:sz w:val="24"/>
          <w:szCs w:val="24"/>
        </w:rPr>
        <w:t>dangos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proffesiynoldeb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a'r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gallu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i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weithio</w:t>
      </w:r>
      <w:proofErr w:type="spellEnd"/>
      <w:r>
        <w:rPr>
          <w:color w:val="231F20"/>
          <w:sz w:val="24"/>
          <w:szCs w:val="24"/>
        </w:rPr>
        <w:t xml:space="preserve"> o </w:t>
      </w:r>
      <w:proofErr w:type="spellStart"/>
      <w:r>
        <w:rPr>
          <w:color w:val="231F20"/>
          <w:sz w:val="24"/>
          <w:szCs w:val="24"/>
        </w:rPr>
        <w:t>fewn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yr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amseroedd</w:t>
      </w:r>
      <w:proofErr w:type="spellEnd"/>
      <w:r>
        <w:rPr>
          <w:color w:val="231F20"/>
          <w:sz w:val="24"/>
          <w:szCs w:val="24"/>
        </w:rPr>
        <w:t xml:space="preserve"> a </w:t>
      </w:r>
      <w:proofErr w:type="spellStart"/>
      <w:r>
        <w:rPr>
          <w:color w:val="231F20"/>
          <w:sz w:val="24"/>
          <w:szCs w:val="24"/>
        </w:rPr>
        <w:t>roddir</w:t>
      </w:r>
      <w:proofErr w:type="spellEnd"/>
      <w:r>
        <w:rPr>
          <w:color w:val="231F20"/>
          <w:sz w:val="24"/>
          <w:szCs w:val="24"/>
        </w:rPr>
        <w:t>.</w:t>
      </w:r>
    </w:p>
    <w:p w:rsidR="003A7315" w:rsidRDefault="003A7315">
      <w:pPr>
        <w:widowControl w:val="0"/>
        <w:jc w:val="both"/>
        <w:rPr>
          <w:b/>
          <w:sz w:val="28"/>
          <w:szCs w:val="28"/>
        </w:rPr>
      </w:pPr>
    </w:p>
    <w:p w:rsidR="003A7315" w:rsidRDefault="00435221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chynnal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astudio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weithle'r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recordio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fideograffydd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wedi'i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drefnu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arweinydd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rhoddir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cyllideb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iddynt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brynu'r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nwyddau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gyflawni'r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tasgau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beirniaid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tasg</w:t>
      </w:r>
      <w:proofErr w:type="spellEnd"/>
      <w:r>
        <w:rPr>
          <w:sz w:val="24"/>
          <w:szCs w:val="24"/>
        </w:rPr>
        <w:t xml:space="preserve"> o bell.</w:t>
      </w:r>
    </w:p>
    <w:p w:rsidR="003A7315" w:rsidRDefault="00435221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Dyddiad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Rhwng</w:t>
      </w:r>
      <w:proofErr w:type="spellEnd"/>
      <w:r>
        <w:rPr>
          <w:sz w:val="24"/>
          <w:szCs w:val="24"/>
        </w:rPr>
        <w:t xml:space="preserve"> 26 </w:t>
      </w:r>
      <w:proofErr w:type="spellStart"/>
      <w:r>
        <w:rPr>
          <w:sz w:val="24"/>
          <w:szCs w:val="24"/>
        </w:rPr>
        <w:t>Ionawr</w:t>
      </w:r>
      <w:proofErr w:type="spellEnd"/>
      <w:r>
        <w:rPr>
          <w:sz w:val="24"/>
          <w:szCs w:val="24"/>
        </w:rPr>
        <w:t xml:space="preserve"> a 5ed </w:t>
      </w:r>
      <w:proofErr w:type="spellStart"/>
      <w:r>
        <w:rPr>
          <w:sz w:val="24"/>
          <w:szCs w:val="24"/>
        </w:rPr>
        <w:t>Chwefror</w:t>
      </w:r>
      <w:proofErr w:type="spellEnd"/>
    </w:p>
    <w:p w:rsidR="003A7315" w:rsidRDefault="00435221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Rhoddir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dyddiad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ichi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ôl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cofrestriad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gau</w:t>
      </w:r>
      <w:proofErr w:type="spellEnd"/>
    </w:p>
    <w:p w:rsidR="003A7315" w:rsidRDefault="003A7315">
      <w:pPr>
        <w:widowControl w:val="0"/>
        <w:jc w:val="both"/>
        <w:rPr>
          <w:sz w:val="24"/>
          <w:szCs w:val="24"/>
        </w:rPr>
      </w:pPr>
    </w:p>
    <w:p w:rsidR="003A7315" w:rsidRDefault="00435221">
      <w:pPr>
        <w:widowControl w:val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Meini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Prawf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Cystadlu</w:t>
      </w:r>
      <w:proofErr w:type="spellEnd"/>
      <w:r>
        <w:rPr>
          <w:b/>
          <w:sz w:val="28"/>
          <w:szCs w:val="28"/>
        </w:rPr>
        <w:t xml:space="preserve"> </w:t>
      </w:r>
    </w:p>
    <w:p w:rsidR="003A7315" w:rsidRDefault="00435221">
      <w:pPr>
        <w:widowControl w:val="0"/>
        <w:jc w:val="both"/>
        <w:rPr>
          <w:b/>
          <w:sz w:val="28"/>
          <w:szCs w:val="28"/>
        </w:rPr>
      </w:pPr>
      <w:proofErr w:type="spellStart"/>
      <w:r>
        <w:rPr>
          <w:sz w:val="24"/>
          <w:szCs w:val="24"/>
        </w:rPr>
        <w:t>Mae'r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hyfforddi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gyrfa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Diwydiant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Lletygarwch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gweithio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tuag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Lefel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Mynediad</w:t>
      </w:r>
      <w:proofErr w:type="spellEnd"/>
      <w:r>
        <w:rPr>
          <w:sz w:val="24"/>
          <w:szCs w:val="24"/>
        </w:rPr>
        <w:t xml:space="preserve"> 3, </w:t>
      </w:r>
      <w:proofErr w:type="spellStart"/>
      <w:r>
        <w:rPr>
          <w:sz w:val="24"/>
          <w:szCs w:val="24"/>
        </w:rPr>
        <w:t>ond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nad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ydynt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wedi'i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gyflawni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eto</w:t>
      </w:r>
      <w:proofErr w:type="spellEnd"/>
      <w:r>
        <w:rPr>
          <w:sz w:val="24"/>
          <w:szCs w:val="24"/>
        </w:rPr>
        <w:t xml:space="preserve">. (Gall </w:t>
      </w:r>
      <w:proofErr w:type="spellStart"/>
      <w:r>
        <w:rPr>
          <w:sz w:val="24"/>
          <w:szCs w:val="24"/>
        </w:rPr>
        <w:t>Lefel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Mynediad</w:t>
      </w:r>
      <w:proofErr w:type="spellEnd"/>
      <w:r>
        <w:rPr>
          <w:sz w:val="24"/>
          <w:szCs w:val="24"/>
        </w:rPr>
        <w:t xml:space="preserve"> 1 a 2 </w:t>
      </w:r>
      <w:proofErr w:type="spellStart"/>
      <w:r>
        <w:rPr>
          <w:sz w:val="24"/>
          <w:szCs w:val="24"/>
        </w:rPr>
        <w:t>gystadlu</w:t>
      </w:r>
      <w:proofErr w:type="spellEnd"/>
      <w:r>
        <w:rPr>
          <w:sz w:val="24"/>
          <w:szCs w:val="24"/>
        </w:rPr>
        <w:t>).</w:t>
      </w:r>
    </w:p>
    <w:p w:rsidR="003A7315" w:rsidRDefault="00435221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Sicrhewch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ymgeiswyr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sgiliau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angenrheidiol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gwblhau'r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dasg</w:t>
      </w:r>
      <w:proofErr w:type="spellEnd"/>
      <w:r>
        <w:rPr>
          <w:sz w:val="24"/>
          <w:szCs w:val="24"/>
        </w:rPr>
        <w:t>.</w:t>
      </w:r>
    </w:p>
    <w:p w:rsidR="003A7315" w:rsidRDefault="00435221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A7315" w:rsidRDefault="00435221">
      <w:pPr>
        <w:widowControl w:val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Cyfyngiadau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capasiti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mynediad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yn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ôl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sefydliad</w:t>
      </w:r>
      <w:proofErr w:type="spellEnd"/>
      <w:r>
        <w:rPr>
          <w:b/>
          <w:sz w:val="28"/>
          <w:szCs w:val="28"/>
        </w:rPr>
        <w:t xml:space="preserve"> </w:t>
      </w:r>
    </w:p>
    <w:p w:rsidR="003A7315" w:rsidRDefault="00435221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Uchafswm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hyd</w:t>
      </w:r>
      <w:proofErr w:type="spellEnd"/>
      <w:r>
        <w:rPr>
          <w:sz w:val="24"/>
          <w:szCs w:val="24"/>
        </w:rPr>
        <w:t xml:space="preserve"> at 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o bob </w:t>
      </w:r>
      <w:proofErr w:type="spellStart"/>
      <w:r>
        <w:rPr>
          <w:sz w:val="24"/>
          <w:szCs w:val="24"/>
        </w:rPr>
        <w:t>lleoliad</w:t>
      </w:r>
      <w:proofErr w:type="spellEnd"/>
      <w:r>
        <w:rPr>
          <w:sz w:val="24"/>
          <w:szCs w:val="24"/>
        </w:rPr>
        <w:t>.</w:t>
      </w:r>
    </w:p>
    <w:p w:rsidR="003A7315" w:rsidRDefault="00982955">
      <w:pPr>
        <w:widowControl w:val="0"/>
        <w:jc w:val="both"/>
        <w:rPr>
          <w:color w:val="1155CC"/>
          <w:sz w:val="24"/>
          <w:szCs w:val="24"/>
          <w:u w:val="single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4720590</wp:posOffset>
            </wp:positionH>
            <wp:positionV relativeFrom="page">
              <wp:posOffset>8374380</wp:posOffset>
            </wp:positionV>
            <wp:extent cx="1621790" cy="1199515"/>
            <wp:effectExtent l="0" t="0" r="0" b="635"/>
            <wp:wrapSquare wrapText="bothSides" distT="114300" distB="114300" distL="114300" distR="114300"/>
            <wp:docPr id="2" name="image2.jpg" descr="Cronfa Gymdeithasol Ewrop - European Social F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ronfa Gymdeithasol Ewrop - European Social Fun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435221">
        <w:rPr>
          <w:sz w:val="24"/>
          <w:szCs w:val="24"/>
        </w:rPr>
        <w:t>Dyma</w:t>
      </w:r>
      <w:proofErr w:type="spellEnd"/>
      <w:r w:rsidR="00435221">
        <w:rPr>
          <w:sz w:val="24"/>
          <w:szCs w:val="24"/>
        </w:rPr>
        <w:t xml:space="preserve"> </w:t>
      </w:r>
      <w:proofErr w:type="spellStart"/>
      <w:r w:rsidR="00435221">
        <w:rPr>
          <w:sz w:val="24"/>
          <w:szCs w:val="24"/>
        </w:rPr>
        <w:t>uchafswm</w:t>
      </w:r>
      <w:proofErr w:type="spellEnd"/>
      <w:r w:rsidR="00435221">
        <w:rPr>
          <w:sz w:val="24"/>
          <w:szCs w:val="24"/>
        </w:rPr>
        <w:t xml:space="preserve"> y </w:t>
      </w:r>
      <w:proofErr w:type="spellStart"/>
      <w:r w:rsidR="00435221">
        <w:rPr>
          <w:sz w:val="24"/>
          <w:szCs w:val="24"/>
        </w:rPr>
        <w:t>cystadleuwyr</w:t>
      </w:r>
      <w:proofErr w:type="spellEnd"/>
      <w:r w:rsidR="00435221">
        <w:rPr>
          <w:sz w:val="24"/>
          <w:szCs w:val="24"/>
        </w:rPr>
        <w:t xml:space="preserve"> a </w:t>
      </w:r>
      <w:proofErr w:type="spellStart"/>
      <w:r w:rsidR="00435221">
        <w:rPr>
          <w:sz w:val="24"/>
          <w:szCs w:val="24"/>
        </w:rPr>
        <w:t>ganiateir</w:t>
      </w:r>
      <w:proofErr w:type="spellEnd"/>
      <w:r w:rsidR="00435221">
        <w:rPr>
          <w:sz w:val="24"/>
          <w:szCs w:val="24"/>
        </w:rPr>
        <w:t xml:space="preserve"> o bob </w:t>
      </w:r>
      <w:proofErr w:type="spellStart"/>
      <w:r w:rsidR="00435221">
        <w:rPr>
          <w:sz w:val="24"/>
          <w:szCs w:val="24"/>
        </w:rPr>
        <w:t>sefydliad</w:t>
      </w:r>
      <w:proofErr w:type="spellEnd"/>
      <w:r w:rsidR="00435221">
        <w:rPr>
          <w:sz w:val="24"/>
          <w:szCs w:val="24"/>
        </w:rPr>
        <w:t xml:space="preserve"> </w:t>
      </w:r>
      <w:proofErr w:type="spellStart"/>
      <w:r w:rsidR="00435221">
        <w:rPr>
          <w:sz w:val="24"/>
          <w:szCs w:val="24"/>
        </w:rPr>
        <w:t>ar</w:t>
      </w:r>
      <w:proofErr w:type="spellEnd"/>
      <w:r w:rsidR="00435221">
        <w:rPr>
          <w:sz w:val="24"/>
          <w:szCs w:val="24"/>
        </w:rPr>
        <w:t xml:space="preserve"> </w:t>
      </w:r>
      <w:proofErr w:type="spellStart"/>
      <w:r w:rsidR="00435221">
        <w:rPr>
          <w:sz w:val="24"/>
          <w:szCs w:val="24"/>
        </w:rPr>
        <w:t>gyfer</w:t>
      </w:r>
      <w:proofErr w:type="spellEnd"/>
      <w:r w:rsidR="00435221">
        <w:rPr>
          <w:sz w:val="24"/>
          <w:szCs w:val="24"/>
        </w:rPr>
        <w:t xml:space="preserve"> y </w:t>
      </w:r>
      <w:proofErr w:type="spellStart"/>
      <w:r w:rsidR="00435221">
        <w:rPr>
          <w:sz w:val="24"/>
          <w:szCs w:val="24"/>
        </w:rPr>
        <w:t>gystadleuaeth</w:t>
      </w:r>
      <w:proofErr w:type="spellEnd"/>
      <w:r w:rsidR="00435221">
        <w:rPr>
          <w:sz w:val="24"/>
          <w:szCs w:val="24"/>
        </w:rPr>
        <w:t xml:space="preserve"> hon. </w:t>
      </w:r>
      <w:proofErr w:type="spellStart"/>
      <w:r w:rsidR="00435221">
        <w:rPr>
          <w:sz w:val="24"/>
          <w:szCs w:val="24"/>
        </w:rPr>
        <w:t>Penderfynir</w:t>
      </w:r>
      <w:proofErr w:type="spellEnd"/>
      <w:r w:rsidR="00435221">
        <w:rPr>
          <w:sz w:val="24"/>
          <w:szCs w:val="24"/>
        </w:rPr>
        <w:t xml:space="preserve"> </w:t>
      </w:r>
      <w:proofErr w:type="spellStart"/>
      <w:r w:rsidR="00435221">
        <w:rPr>
          <w:sz w:val="24"/>
          <w:szCs w:val="24"/>
        </w:rPr>
        <w:t>ar</w:t>
      </w:r>
      <w:proofErr w:type="spellEnd"/>
      <w:r w:rsidR="00435221">
        <w:rPr>
          <w:sz w:val="24"/>
          <w:szCs w:val="24"/>
        </w:rPr>
        <w:t xml:space="preserve"> </w:t>
      </w:r>
      <w:proofErr w:type="spellStart"/>
      <w:r w:rsidR="00435221">
        <w:rPr>
          <w:sz w:val="24"/>
          <w:szCs w:val="24"/>
        </w:rPr>
        <w:t>hyn</w:t>
      </w:r>
      <w:proofErr w:type="spellEnd"/>
      <w:r w:rsidR="00435221">
        <w:rPr>
          <w:sz w:val="24"/>
          <w:szCs w:val="24"/>
        </w:rPr>
        <w:t xml:space="preserve"> </w:t>
      </w:r>
      <w:proofErr w:type="spellStart"/>
      <w:r w:rsidR="00435221">
        <w:rPr>
          <w:sz w:val="24"/>
          <w:szCs w:val="24"/>
        </w:rPr>
        <w:t>yn</w:t>
      </w:r>
      <w:proofErr w:type="spellEnd"/>
      <w:r w:rsidR="00435221">
        <w:rPr>
          <w:sz w:val="24"/>
          <w:szCs w:val="24"/>
        </w:rPr>
        <w:t xml:space="preserve"> </w:t>
      </w:r>
      <w:proofErr w:type="spellStart"/>
      <w:r w:rsidR="00435221">
        <w:rPr>
          <w:sz w:val="24"/>
          <w:szCs w:val="24"/>
        </w:rPr>
        <w:t>ôl</w:t>
      </w:r>
      <w:proofErr w:type="spellEnd"/>
      <w:r w:rsidR="00435221">
        <w:rPr>
          <w:sz w:val="24"/>
          <w:szCs w:val="24"/>
        </w:rPr>
        <w:t xml:space="preserve"> '</w:t>
      </w:r>
      <w:proofErr w:type="spellStart"/>
      <w:r w:rsidR="00435221">
        <w:rPr>
          <w:sz w:val="24"/>
          <w:szCs w:val="24"/>
        </w:rPr>
        <w:t>lleoliad</w:t>
      </w:r>
      <w:proofErr w:type="spellEnd"/>
      <w:r w:rsidR="00435221">
        <w:rPr>
          <w:sz w:val="24"/>
          <w:szCs w:val="24"/>
        </w:rPr>
        <w:t>' a '</w:t>
      </w:r>
      <w:proofErr w:type="spellStart"/>
      <w:r w:rsidR="00435221">
        <w:rPr>
          <w:sz w:val="24"/>
          <w:szCs w:val="24"/>
        </w:rPr>
        <w:t>sefydliad</w:t>
      </w:r>
      <w:proofErr w:type="spellEnd"/>
      <w:r w:rsidR="00435221">
        <w:rPr>
          <w:sz w:val="24"/>
          <w:szCs w:val="24"/>
        </w:rPr>
        <w:t>'.  Mae '</w:t>
      </w:r>
      <w:proofErr w:type="spellStart"/>
      <w:r w:rsidR="00435221">
        <w:rPr>
          <w:sz w:val="24"/>
          <w:szCs w:val="24"/>
        </w:rPr>
        <w:t>sefydliad</w:t>
      </w:r>
      <w:proofErr w:type="spellEnd"/>
      <w:r w:rsidR="00435221">
        <w:rPr>
          <w:sz w:val="24"/>
          <w:szCs w:val="24"/>
        </w:rPr>
        <w:t xml:space="preserve">' </w:t>
      </w:r>
      <w:proofErr w:type="spellStart"/>
      <w:r w:rsidR="00435221">
        <w:rPr>
          <w:sz w:val="24"/>
          <w:szCs w:val="24"/>
        </w:rPr>
        <w:t>yn</w:t>
      </w:r>
      <w:proofErr w:type="spellEnd"/>
      <w:r w:rsidR="00435221">
        <w:rPr>
          <w:sz w:val="24"/>
          <w:szCs w:val="24"/>
        </w:rPr>
        <w:t xml:space="preserve"> </w:t>
      </w:r>
      <w:proofErr w:type="spellStart"/>
      <w:r w:rsidR="00435221">
        <w:rPr>
          <w:sz w:val="24"/>
          <w:szCs w:val="24"/>
        </w:rPr>
        <w:t>cyfeirio</w:t>
      </w:r>
      <w:proofErr w:type="spellEnd"/>
      <w:r w:rsidR="00435221">
        <w:rPr>
          <w:sz w:val="24"/>
          <w:szCs w:val="24"/>
        </w:rPr>
        <w:t xml:space="preserve"> at </w:t>
      </w:r>
      <w:proofErr w:type="spellStart"/>
      <w:r w:rsidR="00435221">
        <w:rPr>
          <w:sz w:val="24"/>
          <w:szCs w:val="24"/>
        </w:rPr>
        <w:t>gyflogwr</w:t>
      </w:r>
      <w:proofErr w:type="spellEnd"/>
      <w:r w:rsidR="00435221">
        <w:rPr>
          <w:sz w:val="24"/>
          <w:szCs w:val="24"/>
        </w:rPr>
        <w:t>/</w:t>
      </w:r>
      <w:proofErr w:type="spellStart"/>
      <w:r w:rsidR="00435221">
        <w:rPr>
          <w:sz w:val="24"/>
          <w:szCs w:val="24"/>
        </w:rPr>
        <w:t>darparwr</w:t>
      </w:r>
      <w:proofErr w:type="spellEnd"/>
      <w:r w:rsidR="00435221">
        <w:rPr>
          <w:sz w:val="24"/>
          <w:szCs w:val="24"/>
        </w:rPr>
        <w:t xml:space="preserve"> </w:t>
      </w:r>
      <w:proofErr w:type="spellStart"/>
      <w:r w:rsidR="00435221">
        <w:rPr>
          <w:sz w:val="24"/>
          <w:szCs w:val="24"/>
        </w:rPr>
        <w:t>hyfforddiant</w:t>
      </w:r>
      <w:proofErr w:type="spellEnd"/>
      <w:r w:rsidR="00435221">
        <w:rPr>
          <w:sz w:val="24"/>
          <w:szCs w:val="24"/>
        </w:rPr>
        <w:t xml:space="preserve"> y </w:t>
      </w:r>
      <w:proofErr w:type="spellStart"/>
      <w:r w:rsidR="00435221">
        <w:rPr>
          <w:sz w:val="24"/>
          <w:szCs w:val="24"/>
        </w:rPr>
        <w:t>cystadleuwyr</w:t>
      </w:r>
      <w:proofErr w:type="spellEnd"/>
      <w:r w:rsidR="00435221">
        <w:rPr>
          <w:sz w:val="24"/>
          <w:szCs w:val="24"/>
        </w:rPr>
        <w:t>. Mae '</w:t>
      </w:r>
      <w:proofErr w:type="spellStart"/>
      <w:r w:rsidR="00435221">
        <w:rPr>
          <w:sz w:val="24"/>
          <w:szCs w:val="24"/>
        </w:rPr>
        <w:t>lleoliad</w:t>
      </w:r>
      <w:proofErr w:type="spellEnd"/>
      <w:r w:rsidR="00435221">
        <w:rPr>
          <w:sz w:val="24"/>
          <w:szCs w:val="24"/>
        </w:rPr>
        <w:t xml:space="preserve">' </w:t>
      </w:r>
      <w:proofErr w:type="spellStart"/>
      <w:r w:rsidR="00435221">
        <w:rPr>
          <w:sz w:val="24"/>
          <w:szCs w:val="24"/>
        </w:rPr>
        <w:t>yn</w:t>
      </w:r>
      <w:proofErr w:type="spellEnd"/>
      <w:r w:rsidR="00435221">
        <w:rPr>
          <w:sz w:val="24"/>
          <w:szCs w:val="24"/>
        </w:rPr>
        <w:t xml:space="preserve"> </w:t>
      </w:r>
      <w:proofErr w:type="spellStart"/>
      <w:r w:rsidR="00435221">
        <w:rPr>
          <w:sz w:val="24"/>
          <w:szCs w:val="24"/>
        </w:rPr>
        <w:t>cyfeirio</w:t>
      </w:r>
      <w:proofErr w:type="spellEnd"/>
      <w:r w:rsidR="00435221">
        <w:rPr>
          <w:sz w:val="24"/>
          <w:szCs w:val="24"/>
        </w:rPr>
        <w:t xml:space="preserve"> at y </w:t>
      </w:r>
      <w:proofErr w:type="spellStart"/>
      <w:r w:rsidR="00435221">
        <w:rPr>
          <w:sz w:val="24"/>
          <w:szCs w:val="24"/>
        </w:rPr>
        <w:t>safle</w:t>
      </w:r>
      <w:proofErr w:type="spellEnd"/>
      <w:r w:rsidR="00435221">
        <w:rPr>
          <w:sz w:val="24"/>
          <w:szCs w:val="24"/>
        </w:rPr>
        <w:t xml:space="preserve"> </w:t>
      </w:r>
      <w:proofErr w:type="spellStart"/>
      <w:r w:rsidR="00435221">
        <w:rPr>
          <w:sz w:val="24"/>
          <w:szCs w:val="24"/>
        </w:rPr>
        <w:t>lle</w:t>
      </w:r>
      <w:proofErr w:type="spellEnd"/>
      <w:r w:rsidR="00435221">
        <w:rPr>
          <w:sz w:val="24"/>
          <w:szCs w:val="24"/>
        </w:rPr>
        <w:t xml:space="preserve"> </w:t>
      </w:r>
      <w:proofErr w:type="spellStart"/>
      <w:r w:rsidR="00435221">
        <w:rPr>
          <w:sz w:val="24"/>
          <w:szCs w:val="24"/>
        </w:rPr>
        <w:t>mae'r</w:t>
      </w:r>
      <w:proofErr w:type="spellEnd"/>
      <w:r w:rsidR="00435221">
        <w:rPr>
          <w:sz w:val="24"/>
          <w:szCs w:val="24"/>
        </w:rPr>
        <w:t xml:space="preserve"> </w:t>
      </w:r>
      <w:proofErr w:type="spellStart"/>
      <w:r w:rsidR="00435221">
        <w:rPr>
          <w:sz w:val="24"/>
          <w:szCs w:val="24"/>
        </w:rPr>
        <w:lastRenderedPageBreak/>
        <w:t>cystadleuydd</w:t>
      </w:r>
      <w:proofErr w:type="spellEnd"/>
      <w:r w:rsidR="00435221">
        <w:rPr>
          <w:sz w:val="24"/>
          <w:szCs w:val="24"/>
        </w:rPr>
        <w:t xml:space="preserve"> </w:t>
      </w:r>
      <w:proofErr w:type="spellStart"/>
      <w:r w:rsidR="00435221">
        <w:rPr>
          <w:sz w:val="24"/>
          <w:szCs w:val="24"/>
        </w:rPr>
        <w:t>yn</w:t>
      </w:r>
      <w:proofErr w:type="spellEnd"/>
      <w:r w:rsidR="00435221">
        <w:rPr>
          <w:sz w:val="24"/>
          <w:szCs w:val="24"/>
        </w:rPr>
        <w:t xml:space="preserve"> </w:t>
      </w:r>
      <w:proofErr w:type="spellStart"/>
      <w:r w:rsidR="00435221">
        <w:rPr>
          <w:sz w:val="24"/>
          <w:szCs w:val="24"/>
        </w:rPr>
        <w:t>astudio</w:t>
      </w:r>
      <w:proofErr w:type="spellEnd"/>
      <w:r w:rsidR="00435221">
        <w:rPr>
          <w:sz w:val="24"/>
          <w:szCs w:val="24"/>
        </w:rPr>
        <w:t>/</w:t>
      </w:r>
      <w:proofErr w:type="spellStart"/>
      <w:r w:rsidR="00435221">
        <w:rPr>
          <w:sz w:val="24"/>
          <w:szCs w:val="24"/>
        </w:rPr>
        <w:t>cael</w:t>
      </w:r>
      <w:proofErr w:type="spellEnd"/>
      <w:r w:rsidR="00435221">
        <w:rPr>
          <w:sz w:val="24"/>
          <w:szCs w:val="24"/>
        </w:rPr>
        <w:t xml:space="preserve"> </w:t>
      </w:r>
      <w:proofErr w:type="spellStart"/>
      <w:r w:rsidR="00435221">
        <w:rPr>
          <w:sz w:val="24"/>
          <w:szCs w:val="24"/>
        </w:rPr>
        <w:t>ei</w:t>
      </w:r>
      <w:proofErr w:type="spellEnd"/>
      <w:r w:rsidR="00435221">
        <w:rPr>
          <w:sz w:val="24"/>
          <w:szCs w:val="24"/>
        </w:rPr>
        <w:t xml:space="preserve"> </w:t>
      </w:r>
      <w:proofErr w:type="spellStart"/>
      <w:r w:rsidR="00435221">
        <w:rPr>
          <w:sz w:val="24"/>
          <w:szCs w:val="24"/>
        </w:rPr>
        <w:t>gyflogi</w:t>
      </w:r>
      <w:proofErr w:type="spellEnd"/>
      <w:r w:rsidR="00435221">
        <w:rPr>
          <w:sz w:val="24"/>
          <w:szCs w:val="24"/>
        </w:rPr>
        <w:t xml:space="preserve">. I </w:t>
      </w:r>
      <w:proofErr w:type="spellStart"/>
      <w:proofErr w:type="gramStart"/>
      <w:r w:rsidR="00435221">
        <w:rPr>
          <w:sz w:val="24"/>
          <w:szCs w:val="24"/>
        </w:rPr>
        <w:t>gael</w:t>
      </w:r>
      <w:proofErr w:type="spellEnd"/>
      <w:proofErr w:type="gramEnd"/>
      <w:r w:rsidR="00435221">
        <w:rPr>
          <w:sz w:val="24"/>
          <w:szCs w:val="24"/>
        </w:rPr>
        <w:t xml:space="preserve"> </w:t>
      </w:r>
      <w:proofErr w:type="spellStart"/>
      <w:r w:rsidR="00435221">
        <w:rPr>
          <w:sz w:val="24"/>
          <w:szCs w:val="24"/>
        </w:rPr>
        <w:t>rhagor</w:t>
      </w:r>
      <w:proofErr w:type="spellEnd"/>
      <w:r w:rsidR="00435221">
        <w:rPr>
          <w:sz w:val="24"/>
          <w:szCs w:val="24"/>
        </w:rPr>
        <w:t xml:space="preserve"> o </w:t>
      </w:r>
      <w:proofErr w:type="spellStart"/>
      <w:r w:rsidR="00435221">
        <w:rPr>
          <w:sz w:val="24"/>
          <w:szCs w:val="24"/>
        </w:rPr>
        <w:t>ganllawiau</w:t>
      </w:r>
      <w:proofErr w:type="spellEnd"/>
      <w:r w:rsidR="00435221">
        <w:rPr>
          <w:sz w:val="24"/>
          <w:szCs w:val="24"/>
        </w:rPr>
        <w:t xml:space="preserve"> </w:t>
      </w:r>
      <w:proofErr w:type="spellStart"/>
      <w:r w:rsidR="00435221">
        <w:rPr>
          <w:sz w:val="24"/>
          <w:szCs w:val="24"/>
        </w:rPr>
        <w:t>ar</w:t>
      </w:r>
      <w:proofErr w:type="spellEnd"/>
      <w:r w:rsidR="00435221">
        <w:rPr>
          <w:sz w:val="24"/>
          <w:szCs w:val="24"/>
        </w:rPr>
        <w:t xml:space="preserve"> y </w:t>
      </w:r>
      <w:proofErr w:type="spellStart"/>
      <w:r w:rsidR="00435221">
        <w:rPr>
          <w:sz w:val="24"/>
          <w:szCs w:val="24"/>
        </w:rPr>
        <w:t>capasiti</w:t>
      </w:r>
      <w:proofErr w:type="spellEnd"/>
      <w:r w:rsidR="00435221">
        <w:rPr>
          <w:sz w:val="24"/>
          <w:szCs w:val="24"/>
        </w:rPr>
        <w:t xml:space="preserve"> </w:t>
      </w:r>
      <w:proofErr w:type="spellStart"/>
      <w:r w:rsidR="00435221">
        <w:rPr>
          <w:sz w:val="24"/>
          <w:szCs w:val="24"/>
        </w:rPr>
        <w:t>hyn</w:t>
      </w:r>
      <w:proofErr w:type="spellEnd"/>
      <w:r w:rsidR="00435221">
        <w:rPr>
          <w:sz w:val="24"/>
          <w:szCs w:val="24"/>
        </w:rPr>
        <w:t xml:space="preserve">, </w:t>
      </w:r>
      <w:proofErr w:type="spellStart"/>
      <w:r w:rsidR="00435221">
        <w:rPr>
          <w:sz w:val="24"/>
          <w:szCs w:val="24"/>
        </w:rPr>
        <w:t>cliciwch</w:t>
      </w:r>
      <w:proofErr w:type="spellEnd"/>
      <w:r w:rsidR="00435221">
        <w:rPr>
          <w:sz w:val="24"/>
          <w:szCs w:val="24"/>
        </w:rPr>
        <w:t xml:space="preserve"> </w:t>
      </w:r>
      <w:hyperlink r:id="rId17">
        <w:proofErr w:type="spellStart"/>
        <w:r w:rsidR="00435221">
          <w:rPr>
            <w:sz w:val="24"/>
            <w:szCs w:val="24"/>
          </w:rPr>
          <w:t>yma</w:t>
        </w:r>
        <w:proofErr w:type="spellEnd"/>
        <w:r w:rsidR="00435221">
          <w:rPr>
            <w:sz w:val="24"/>
            <w:szCs w:val="24"/>
          </w:rPr>
          <w:t xml:space="preserve"> </w:t>
        </w:r>
      </w:hyperlink>
    </w:p>
    <w:p w:rsidR="003A7315" w:rsidRDefault="003A7315">
      <w:pPr>
        <w:widowControl w:val="0"/>
        <w:ind w:right="20"/>
        <w:jc w:val="both"/>
        <w:rPr>
          <w:b/>
          <w:sz w:val="24"/>
          <w:szCs w:val="24"/>
        </w:rPr>
      </w:pPr>
    </w:p>
    <w:p w:rsidR="003A7315" w:rsidRDefault="00435221">
      <w:pPr>
        <w:widowControl w:val="0"/>
        <w:ind w:right="2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Briff</w:t>
      </w:r>
      <w:proofErr w:type="spellEnd"/>
      <w:r>
        <w:rPr>
          <w:b/>
          <w:sz w:val="28"/>
          <w:szCs w:val="28"/>
        </w:rPr>
        <w:t xml:space="preserve"> </w:t>
      </w:r>
    </w:p>
    <w:p w:rsidR="003A7315" w:rsidRDefault="00435221">
      <w:pPr>
        <w:widowControl w:val="0"/>
        <w:ind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 30 </w:t>
      </w:r>
      <w:proofErr w:type="spellStart"/>
      <w:r>
        <w:rPr>
          <w:sz w:val="24"/>
          <w:szCs w:val="24"/>
        </w:rPr>
        <w:t>munud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bwrdd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berson</w:t>
      </w:r>
      <w:proofErr w:type="spellEnd"/>
      <w:r>
        <w:rPr>
          <w:sz w:val="24"/>
          <w:szCs w:val="24"/>
        </w:rPr>
        <w:t xml:space="preserve">   </w:t>
      </w:r>
    </w:p>
    <w:p w:rsidR="003A7315" w:rsidRDefault="00435221">
      <w:pPr>
        <w:widowControl w:val="0"/>
        <w:ind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Thema</w:t>
      </w:r>
      <w:proofErr w:type="spellEnd"/>
      <w:r>
        <w:rPr>
          <w:sz w:val="24"/>
          <w:szCs w:val="24"/>
        </w:rPr>
        <w:t xml:space="preserve"> - "</w:t>
      </w:r>
      <w:proofErr w:type="spellStart"/>
      <w:r>
        <w:rPr>
          <w:sz w:val="24"/>
          <w:szCs w:val="24"/>
        </w:rPr>
        <w:t>Dathlu'r</w:t>
      </w:r>
      <w:proofErr w:type="spellEnd"/>
      <w:r>
        <w:rPr>
          <w:sz w:val="24"/>
          <w:szCs w:val="24"/>
        </w:rPr>
        <w:t xml:space="preserve"> GIG" </w:t>
      </w:r>
    </w:p>
    <w:p w:rsidR="003A7315" w:rsidRDefault="00435221" w:rsidP="00982955">
      <w:pPr>
        <w:widowControl w:val="0"/>
        <w:numPr>
          <w:ilvl w:val="0"/>
          <w:numId w:val="1"/>
        </w:numPr>
        <w:ind w:left="567" w:right="20" w:hanging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Sychwch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Glanhewch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bwrdd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gorchuddiwch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gyda'r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lliain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bwrdd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ddarperir</w:t>
      </w:r>
      <w:proofErr w:type="spellEnd"/>
      <w:r>
        <w:rPr>
          <w:sz w:val="24"/>
          <w:szCs w:val="24"/>
        </w:rPr>
        <w:t>.</w:t>
      </w:r>
    </w:p>
    <w:p w:rsidR="003A7315" w:rsidRDefault="00435221" w:rsidP="00982955">
      <w:pPr>
        <w:widowControl w:val="0"/>
        <w:numPr>
          <w:ilvl w:val="0"/>
          <w:numId w:val="1"/>
        </w:numPr>
        <w:ind w:left="567" w:right="20" w:hanging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Sgleiniwch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gosodwch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gyllyll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ffyrc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ddefnyddio'r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brethyn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dŵr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poeth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ddarperir</w:t>
      </w:r>
      <w:proofErr w:type="spellEnd"/>
      <w:r>
        <w:rPr>
          <w:sz w:val="24"/>
          <w:szCs w:val="24"/>
        </w:rPr>
        <w:t>.</w:t>
      </w:r>
    </w:p>
    <w:p w:rsidR="003A7315" w:rsidRDefault="00435221" w:rsidP="00982955">
      <w:pPr>
        <w:widowControl w:val="0"/>
        <w:numPr>
          <w:ilvl w:val="0"/>
          <w:numId w:val="1"/>
        </w:numPr>
        <w:ind w:left="567" w:right="20" w:hanging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gosod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gynnwys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gwydr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dŵr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gwin</w:t>
      </w:r>
      <w:proofErr w:type="spellEnd"/>
      <w:r>
        <w:rPr>
          <w:sz w:val="24"/>
          <w:szCs w:val="24"/>
        </w:rPr>
        <w:t>.</w:t>
      </w:r>
    </w:p>
    <w:p w:rsidR="003A7315" w:rsidRDefault="00435221" w:rsidP="00982955">
      <w:pPr>
        <w:widowControl w:val="0"/>
        <w:numPr>
          <w:ilvl w:val="0"/>
          <w:numId w:val="1"/>
        </w:numPr>
        <w:ind w:left="567" w:right="20" w:hanging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lleoliad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gynnwys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napcyn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wedi'i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blygu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mhlyg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dewis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hunain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Mae'r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ddolen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napcynau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glas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dasg</w:t>
      </w:r>
      <w:proofErr w:type="spellEnd"/>
      <w:r>
        <w:rPr>
          <w:sz w:val="24"/>
          <w:szCs w:val="24"/>
        </w:rPr>
        <w:t xml:space="preserve"> hon y gall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tiwtor</w:t>
      </w:r>
      <w:proofErr w:type="spellEnd"/>
      <w:r>
        <w:rPr>
          <w:sz w:val="24"/>
          <w:szCs w:val="24"/>
        </w:rPr>
        <w:t xml:space="preserve"> / mentor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prynu</w:t>
      </w:r>
      <w:proofErr w:type="spellEnd"/>
      <w:r>
        <w:rPr>
          <w:sz w:val="24"/>
          <w:szCs w:val="24"/>
        </w:rPr>
        <w:t>.</w:t>
      </w:r>
    </w:p>
    <w:p w:rsidR="003A7315" w:rsidRDefault="00AD7C52" w:rsidP="00982955">
      <w:pPr>
        <w:widowControl w:val="0"/>
        <w:ind w:left="567" w:right="20"/>
        <w:jc w:val="both"/>
        <w:rPr>
          <w:color w:val="1155CC"/>
          <w:sz w:val="20"/>
          <w:szCs w:val="20"/>
          <w:highlight w:val="white"/>
          <w:u w:val="single"/>
        </w:rPr>
      </w:pPr>
      <w:hyperlink r:id="rId18" w:anchor=".Xtip4TpKhPY">
        <w:r w:rsidR="00435221">
          <w:rPr>
            <w:color w:val="1155CC"/>
            <w:sz w:val="20"/>
            <w:szCs w:val="20"/>
            <w:highlight w:val="white"/>
            <w:u w:val="single"/>
          </w:rPr>
          <w:t xml:space="preserve">https://www.drinkstuff.com/products/product.asp?ID=10242&amp;catID = 892&amp;name = </w:t>
        </w:r>
        <w:proofErr w:type="spellStart"/>
        <w:r w:rsidR="00435221">
          <w:rPr>
            <w:color w:val="1155CC"/>
            <w:sz w:val="20"/>
            <w:szCs w:val="20"/>
            <w:highlight w:val="white"/>
            <w:u w:val="single"/>
          </w:rPr>
          <w:t>Swantex</w:t>
        </w:r>
        <w:proofErr w:type="spellEnd"/>
        <w:r w:rsidR="00435221">
          <w:rPr>
            <w:color w:val="1155CC"/>
            <w:sz w:val="20"/>
            <w:szCs w:val="20"/>
            <w:highlight w:val="white"/>
            <w:u w:val="single"/>
          </w:rPr>
          <w:t xml:space="preserve"> + Indigo + Napkins + 40cm + 3ply #. Xtip4TpKhPY</w:t>
        </w:r>
      </w:hyperlink>
    </w:p>
    <w:p w:rsidR="003A7315" w:rsidRDefault="00435221" w:rsidP="00982955">
      <w:pPr>
        <w:widowControl w:val="0"/>
        <w:numPr>
          <w:ilvl w:val="0"/>
          <w:numId w:val="2"/>
        </w:numPr>
        <w:ind w:left="567" w:right="20" w:hanging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napcynnau'n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plygu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>.</w:t>
      </w:r>
    </w:p>
    <w:p w:rsidR="003A7315" w:rsidRDefault="00435221" w:rsidP="00982955">
      <w:pPr>
        <w:widowControl w:val="0"/>
        <w:numPr>
          <w:ilvl w:val="0"/>
          <w:numId w:val="2"/>
        </w:numPr>
        <w:ind w:left="567" w:right="20" w:hanging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gosod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gynnwys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addurniadau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gyd-fynd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thema</w:t>
      </w:r>
      <w:proofErr w:type="spellEnd"/>
      <w:r>
        <w:rPr>
          <w:sz w:val="24"/>
          <w:szCs w:val="24"/>
        </w:rPr>
        <w:t xml:space="preserve"> "</w:t>
      </w:r>
      <w:proofErr w:type="spellStart"/>
      <w:r>
        <w:rPr>
          <w:sz w:val="24"/>
          <w:szCs w:val="24"/>
        </w:rPr>
        <w:t>Dathlu'r</w:t>
      </w:r>
      <w:proofErr w:type="spellEnd"/>
      <w:r>
        <w:rPr>
          <w:sz w:val="24"/>
          <w:szCs w:val="24"/>
        </w:rPr>
        <w:t xml:space="preserve"> GIG".</w:t>
      </w:r>
    </w:p>
    <w:p w:rsidR="003A7315" w:rsidRDefault="00435221" w:rsidP="00982955">
      <w:pPr>
        <w:widowControl w:val="0"/>
        <w:numPr>
          <w:ilvl w:val="0"/>
          <w:numId w:val="2"/>
        </w:numPr>
        <w:ind w:left="567" w:right="20" w:hanging="567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Bwrdd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ochr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gweithio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gael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dacluso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gorffen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Gellir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defnyddio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rhedwyr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ychwanegol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cadachau</w:t>
      </w:r>
      <w:proofErr w:type="spellEnd"/>
      <w:r>
        <w:rPr>
          <w:sz w:val="24"/>
          <w:szCs w:val="24"/>
        </w:rPr>
        <w:t xml:space="preserve"> slip, </w:t>
      </w:r>
      <w:proofErr w:type="spellStart"/>
      <w:r>
        <w:rPr>
          <w:sz w:val="24"/>
          <w:szCs w:val="24"/>
        </w:rPr>
        <w:t>matiau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wella'r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lliain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bwrdd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gwreiddiol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weladwy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beirniaid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weld.</w:t>
      </w:r>
    </w:p>
    <w:p w:rsidR="003A7315" w:rsidRDefault="003A7315">
      <w:pPr>
        <w:widowControl w:val="0"/>
        <w:ind w:right="20"/>
        <w:jc w:val="both"/>
        <w:rPr>
          <w:b/>
          <w:sz w:val="24"/>
          <w:szCs w:val="24"/>
        </w:rPr>
      </w:pPr>
    </w:p>
    <w:p w:rsidR="003A7315" w:rsidRDefault="00435221">
      <w:pPr>
        <w:widowControl w:val="0"/>
        <w:ind w:right="2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Rhestr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Seilwaith</w:t>
      </w:r>
      <w:proofErr w:type="spellEnd"/>
      <w:r>
        <w:rPr>
          <w:b/>
          <w:sz w:val="28"/>
          <w:szCs w:val="28"/>
        </w:rPr>
        <w:t xml:space="preserve"> </w:t>
      </w:r>
    </w:p>
    <w:p w:rsidR="003A7315" w:rsidRDefault="00435221">
      <w:pPr>
        <w:widowControl w:val="0"/>
        <w:ind w:right="2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Adnoddau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ddarperir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eich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coleg</w:t>
      </w:r>
      <w:proofErr w:type="spellEnd"/>
      <w:r>
        <w:rPr>
          <w:b/>
          <w:sz w:val="24"/>
          <w:szCs w:val="24"/>
        </w:rPr>
        <w:t xml:space="preserve"> / </w:t>
      </w:r>
      <w:proofErr w:type="spellStart"/>
      <w:r>
        <w:rPr>
          <w:b/>
          <w:sz w:val="24"/>
          <w:szCs w:val="24"/>
        </w:rPr>
        <w:t>gweithle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Bwrdd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dŵr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poeth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lliain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bwrdd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gwyn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brethyn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chwistrell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sychu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bwrdd</w:t>
      </w:r>
      <w:proofErr w:type="spellEnd"/>
      <w:r>
        <w:rPr>
          <w:sz w:val="24"/>
          <w:szCs w:val="24"/>
        </w:rPr>
        <w:t>.</w:t>
      </w:r>
    </w:p>
    <w:p w:rsidR="003A7315" w:rsidRDefault="00435221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proofErr w:type="spellStart"/>
      <w:r>
        <w:rPr>
          <w:sz w:val="24"/>
          <w:szCs w:val="24"/>
        </w:rPr>
        <w:t>gyllell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fawr</w:t>
      </w:r>
      <w:proofErr w:type="spellEnd"/>
      <w:r>
        <w:rPr>
          <w:sz w:val="24"/>
          <w:szCs w:val="24"/>
        </w:rPr>
        <w:t xml:space="preserve">, 2 </w:t>
      </w:r>
      <w:proofErr w:type="spellStart"/>
      <w:r>
        <w:rPr>
          <w:sz w:val="24"/>
          <w:szCs w:val="24"/>
        </w:rPr>
        <w:t>fforc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fawr</w:t>
      </w:r>
      <w:proofErr w:type="spellEnd"/>
      <w:r>
        <w:rPr>
          <w:sz w:val="24"/>
          <w:szCs w:val="24"/>
        </w:rPr>
        <w:t xml:space="preserve">, 2 </w:t>
      </w:r>
      <w:proofErr w:type="spellStart"/>
      <w:r>
        <w:rPr>
          <w:sz w:val="24"/>
          <w:szCs w:val="24"/>
        </w:rPr>
        <w:t>lwy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gawl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cytleri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pwdin</w:t>
      </w:r>
      <w:proofErr w:type="spellEnd"/>
      <w:r>
        <w:rPr>
          <w:sz w:val="24"/>
          <w:szCs w:val="24"/>
        </w:rPr>
        <w:t xml:space="preserve">, 2 </w:t>
      </w:r>
      <w:proofErr w:type="spellStart"/>
      <w:r>
        <w:rPr>
          <w:sz w:val="24"/>
          <w:szCs w:val="24"/>
        </w:rPr>
        <w:t>gyllell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ochr</w:t>
      </w:r>
      <w:proofErr w:type="spellEnd"/>
      <w:r>
        <w:rPr>
          <w:sz w:val="24"/>
          <w:szCs w:val="24"/>
        </w:rPr>
        <w:t xml:space="preserve">, 2 </w:t>
      </w:r>
      <w:proofErr w:type="spellStart"/>
      <w:r>
        <w:rPr>
          <w:sz w:val="24"/>
          <w:szCs w:val="24"/>
        </w:rPr>
        <w:t>blât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ochr</w:t>
      </w:r>
      <w:proofErr w:type="spellEnd"/>
      <w:r>
        <w:rPr>
          <w:sz w:val="24"/>
          <w:szCs w:val="24"/>
        </w:rPr>
        <w:t xml:space="preserve">, 2 </w:t>
      </w:r>
      <w:proofErr w:type="spellStart"/>
      <w:r>
        <w:rPr>
          <w:sz w:val="24"/>
          <w:szCs w:val="24"/>
        </w:rPr>
        <w:t>wydr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dŵr</w:t>
      </w:r>
      <w:proofErr w:type="spellEnd"/>
      <w:r>
        <w:rPr>
          <w:sz w:val="24"/>
          <w:szCs w:val="24"/>
        </w:rPr>
        <w:t xml:space="preserve">, 2 </w:t>
      </w:r>
      <w:proofErr w:type="spellStart"/>
      <w:r>
        <w:rPr>
          <w:sz w:val="24"/>
          <w:szCs w:val="24"/>
        </w:rPr>
        <w:t>wydr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gwin</w:t>
      </w:r>
      <w:proofErr w:type="spellEnd"/>
      <w:r>
        <w:rPr>
          <w:sz w:val="24"/>
          <w:szCs w:val="24"/>
        </w:rPr>
        <w:t xml:space="preserve">, 2 </w:t>
      </w:r>
      <w:proofErr w:type="spellStart"/>
      <w:r>
        <w:rPr>
          <w:sz w:val="24"/>
          <w:szCs w:val="24"/>
        </w:rPr>
        <w:t>napcyn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papur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brethyn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dŵr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sgleinio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cyllyll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ffyrc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bwrdd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ochr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ddal</w:t>
      </w:r>
      <w:proofErr w:type="spellEnd"/>
      <w:r>
        <w:rPr>
          <w:sz w:val="24"/>
          <w:szCs w:val="24"/>
        </w:rPr>
        <w:t xml:space="preserve"> offer. </w:t>
      </w:r>
    </w:p>
    <w:p w:rsidR="003A7315" w:rsidRDefault="00435221">
      <w:pPr>
        <w:widowControl w:val="0"/>
        <w:ind w:right="2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Bydd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angen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Addurniadau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bwrdd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iwnifform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Chyfarpar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Diogelu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Personol</w:t>
      </w:r>
      <w:proofErr w:type="spellEnd"/>
    </w:p>
    <w:p w:rsidR="003A7315" w:rsidRDefault="003A7315">
      <w:pPr>
        <w:widowControl w:val="0"/>
        <w:ind w:right="20"/>
        <w:jc w:val="both"/>
        <w:rPr>
          <w:b/>
          <w:sz w:val="24"/>
          <w:szCs w:val="24"/>
        </w:rPr>
      </w:pPr>
    </w:p>
    <w:p w:rsidR="003A7315" w:rsidRDefault="00435221">
      <w:pPr>
        <w:widowControl w:val="0"/>
        <w:ind w:right="2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Rheolau’r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Gystadleuaeth</w:t>
      </w:r>
      <w:proofErr w:type="spellEnd"/>
      <w:r>
        <w:rPr>
          <w:b/>
          <w:sz w:val="28"/>
          <w:szCs w:val="28"/>
        </w:rPr>
        <w:t xml:space="preserve"> </w:t>
      </w:r>
    </w:p>
    <w:p w:rsidR="003A7315" w:rsidRDefault="00435221">
      <w:pPr>
        <w:widowControl w:val="0"/>
        <w:jc w:val="both"/>
        <w:rPr>
          <w:color w:val="1155CC"/>
          <w:sz w:val="24"/>
          <w:szCs w:val="24"/>
          <w:u w:val="single"/>
        </w:rPr>
      </w:pPr>
      <w:r>
        <w:rPr>
          <w:sz w:val="24"/>
          <w:szCs w:val="24"/>
        </w:rPr>
        <w:t xml:space="preserve">I weld y </w:t>
      </w:r>
      <w:proofErr w:type="spellStart"/>
      <w:r>
        <w:rPr>
          <w:sz w:val="24"/>
          <w:szCs w:val="24"/>
        </w:rPr>
        <w:t>telerau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amodau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mynediad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rheolau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hyperlink r:id="rId19">
        <w:r>
          <w:rPr>
            <w:sz w:val="24"/>
            <w:szCs w:val="24"/>
          </w:rPr>
          <w:t>https://www.skillscompetitionwales.ac.uk/terms-and-conditions?lang=cy</w:t>
        </w:r>
      </w:hyperlink>
    </w:p>
    <w:p w:rsidR="003A7315" w:rsidRDefault="00435221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A7315" w:rsidRDefault="00435221">
      <w:pPr>
        <w:widowControl w:val="0"/>
        <w:ind w:right="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Rheolau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sy'n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benodol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i’r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gystadleuaeth</w:t>
      </w:r>
      <w:proofErr w:type="spellEnd"/>
      <w:r>
        <w:rPr>
          <w:b/>
          <w:sz w:val="24"/>
          <w:szCs w:val="24"/>
        </w:rPr>
        <w:t xml:space="preserve"> </w:t>
      </w:r>
    </w:p>
    <w:p w:rsidR="003A7315" w:rsidRDefault="00435221" w:rsidP="00982955">
      <w:pPr>
        <w:widowControl w:val="0"/>
        <w:ind w:left="567" w:right="20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sesiwn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friffio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iechyd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diogelwch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ddechrau'r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>.</w:t>
      </w:r>
    </w:p>
    <w:p w:rsidR="003A7315" w:rsidRDefault="00435221" w:rsidP="00982955">
      <w:pPr>
        <w:widowControl w:val="0"/>
        <w:ind w:left="567" w:right="20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dechrau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gorffen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unol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chyfarwyddyd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tiwtor</w:t>
      </w:r>
      <w:proofErr w:type="spellEnd"/>
      <w:r>
        <w:rPr>
          <w:sz w:val="24"/>
          <w:szCs w:val="24"/>
        </w:rPr>
        <w:t xml:space="preserve"> / mentor.</w:t>
      </w:r>
    </w:p>
    <w:p w:rsidR="003A7315" w:rsidRDefault="00435221" w:rsidP="00982955">
      <w:pPr>
        <w:widowControl w:val="0"/>
        <w:ind w:left="567" w:right="20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ddarparu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hiwnifform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a'u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Cyfarpar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Diogelu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hunain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hefyd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ofynnol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staff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ardal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lynu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ofynion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Cyfarpar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Diogelu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Personol</w:t>
      </w:r>
      <w:proofErr w:type="spellEnd"/>
      <w:r>
        <w:rPr>
          <w:sz w:val="24"/>
          <w:szCs w:val="24"/>
        </w:rPr>
        <w:t>.</w:t>
      </w:r>
    </w:p>
    <w:p w:rsidR="003A7315" w:rsidRDefault="00435221" w:rsidP="00982955">
      <w:pPr>
        <w:widowControl w:val="0"/>
        <w:ind w:left="567" w:right="20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 30 </w:t>
      </w:r>
      <w:proofErr w:type="spellStart"/>
      <w:r>
        <w:rPr>
          <w:sz w:val="24"/>
          <w:szCs w:val="24"/>
        </w:rPr>
        <w:t>munud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gwblhau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tasg</w:t>
      </w:r>
      <w:proofErr w:type="spellEnd"/>
      <w:r>
        <w:rPr>
          <w:sz w:val="24"/>
          <w:szCs w:val="24"/>
        </w:rPr>
        <w:t>.</w:t>
      </w:r>
    </w:p>
    <w:p w:rsidR="003A7315" w:rsidRDefault="00435221" w:rsidP="00982955">
      <w:pPr>
        <w:widowControl w:val="0"/>
        <w:ind w:left="567" w:right="20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cwblhau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Datganiad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Gymorth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amlinellu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anghenion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gan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dysgwr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fewn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h.y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cymorth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chyfathrebu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ati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dyddiad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gynghori</w:t>
      </w:r>
      <w:proofErr w:type="spellEnd"/>
      <w:r>
        <w:rPr>
          <w:sz w:val="24"/>
          <w:szCs w:val="24"/>
        </w:rPr>
        <w:t>).</w:t>
      </w:r>
    </w:p>
    <w:p w:rsidR="003A7315" w:rsidRDefault="00435221" w:rsidP="00982955">
      <w:pPr>
        <w:widowControl w:val="0"/>
        <w:ind w:left="567" w:right="20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ydy’r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pŵer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stopio</w:t>
      </w:r>
      <w:proofErr w:type="spellEnd"/>
      <w:r>
        <w:rPr>
          <w:sz w:val="24"/>
          <w:szCs w:val="24"/>
        </w:rPr>
        <w:t xml:space="preserve">, offer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torri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ddamwain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weithredu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ôl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cyfarwyddiadau'r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trefnydd</w:t>
      </w:r>
      <w:proofErr w:type="spellEnd"/>
      <w:r>
        <w:rPr>
          <w:sz w:val="24"/>
          <w:szCs w:val="24"/>
        </w:rPr>
        <w:t>.</w:t>
      </w:r>
    </w:p>
    <w:p w:rsidR="003A7315" w:rsidRDefault="00435221" w:rsidP="00982955">
      <w:pPr>
        <w:widowControl w:val="0"/>
        <w:ind w:left="567" w:right="20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teimlo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bod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waith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e.e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rhesymau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meddygol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seibiant</w:t>
      </w:r>
      <w:proofErr w:type="spellEnd"/>
      <w:r>
        <w:rPr>
          <w:sz w:val="24"/>
          <w:szCs w:val="24"/>
        </w:rPr>
        <w:t xml:space="preserve"> toiled), </w:t>
      </w:r>
      <w:proofErr w:type="spellStart"/>
      <w:proofErr w:type="gramStart"/>
      <w:r>
        <w:rPr>
          <w:sz w:val="24"/>
          <w:szCs w:val="24"/>
        </w:rPr>
        <w:t>fe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wedi'i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gofnodi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daflen</w:t>
      </w:r>
      <w:proofErr w:type="spellEnd"/>
      <w:r>
        <w:rPr>
          <w:sz w:val="24"/>
          <w:szCs w:val="24"/>
        </w:rPr>
        <w:t xml:space="preserve"> '</w:t>
      </w:r>
      <w:proofErr w:type="spellStart"/>
      <w:r>
        <w:rPr>
          <w:sz w:val="24"/>
          <w:szCs w:val="24"/>
        </w:rPr>
        <w:t>amser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allan</w:t>
      </w:r>
      <w:proofErr w:type="spellEnd"/>
      <w:r>
        <w:rPr>
          <w:sz w:val="24"/>
          <w:szCs w:val="24"/>
        </w:rPr>
        <w:t xml:space="preserve">'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aelod</w:t>
      </w:r>
      <w:proofErr w:type="spellEnd"/>
      <w:r>
        <w:rPr>
          <w:sz w:val="24"/>
          <w:szCs w:val="24"/>
        </w:rPr>
        <w:t xml:space="preserve"> o staff. </w:t>
      </w:r>
    </w:p>
    <w:p w:rsidR="003A7315" w:rsidRDefault="00435221" w:rsidP="00982955">
      <w:pPr>
        <w:widowControl w:val="0"/>
        <w:ind w:left="567" w:right="20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  <w:t xml:space="preserve">Ni </w:t>
      </w:r>
      <w:proofErr w:type="spellStart"/>
      <w:r>
        <w:rPr>
          <w:sz w:val="24"/>
          <w:szCs w:val="24"/>
        </w:rPr>
        <w:t>chaniateir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ffonau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symudol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ystafell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gystadlu</w:t>
      </w:r>
      <w:proofErr w:type="spellEnd"/>
      <w:r>
        <w:rPr>
          <w:sz w:val="24"/>
          <w:szCs w:val="24"/>
        </w:rPr>
        <w:t>.</w:t>
      </w:r>
    </w:p>
    <w:p w:rsidR="003A7315" w:rsidRDefault="00435221" w:rsidP="00982955">
      <w:pPr>
        <w:widowControl w:val="0"/>
        <w:ind w:left="567" w:right="20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  <w:t xml:space="preserve">Mae </w:t>
      </w:r>
      <w:proofErr w:type="spellStart"/>
      <w:r>
        <w:rPr>
          <w:sz w:val="24"/>
          <w:szCs w:val="24"/>
        </w:rPr>
        <w:t>penderfyniad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beirniaid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derfynol</w:t>
      </w:r>
      <w:proofErr w:type="spellEnd"/>
      <w:r>
        <w:rPr>
          <w:sz w:val="24"/>
          <w:szCs w:val="24"/>
        </w:rPr>
        <w:t>.</w:t>
      </w:r>
    </w:p>
    <w:p w:rsidR="003A7315" w:rsidRDefault="00435221" w:rsidP="00982955">
      <w:pPr>
        <w:widowControl w:val="0"/>
        <w:ind w:left="567" w:right="20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lluniau'n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tynnu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digwyddiad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gellir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defnyddio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ddibenion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marchnata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cyhoeddusrwydd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/staff </w:t>
      </w:r>
      <w:proofErr w:type="spellStart"/>
      <w:r>
        <w:rPr>
          <w:sz w:val="24"/>
          <w:szCs w:val="24"/>
        </w:rPr>
        <w:t>cymorth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tynnu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llun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cyfrifoldeb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coleg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gwybod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trefnwyr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ymlaen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llaw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digwyddiad</w:t>
      </w:r>
      <w:proofErr w:type="spellEnd"/>
      <w:r>
        <w:rPr>
          <w:sz w:val="24"/>
          <w:szCs w:val="24"/>
        </w:rPr>
        <w:t>.</w:t>
      </w:r>
    </w:p>
    <w:p w:rsidR="003A7315" w:rsidRDefault="00435221" w:rsidP="00982955">
      <w:pPr>
        <w:widowControl w:val="0"/>
        <w:ind w:left="567" w:right="20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  <w:t xml:space="preserve">Dim </w:t>
      </w:r>
      <w:proofErr w:type="spellStart"/>
      <w:r>
        <w:rPr>
          <w:sz w:val="24"/>
          <w:szCs w:val="24"/>
        </w:rPr>
        <w:t>ond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aelod</w:t>
      </w:r>
      <w:proofErr w:type="spellEnd"/>
      <w:r>
        <w:rPr>
          <w:sz w:val="24"/>
          <w:szCs w:val="24"/>
        </w:rPr>
        <w:t xml:space="preserve"> o staff </w:t>
      </w:r>
      <w:proofErr w:type="spellStart"/>
      <w:r>
        <w:rPr>
          <w:sz w:val="24"/>
          <w:szCs w:val="24"/>
        </w:rPr>
        <w:t>cymorth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gyda'r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o'ch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oni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wahanol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datganiad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gefnogaeth</w:t>
      </w:r>
      <w:proofErr w:type="spellEnd"/>
      <w:r>
        <w:rPr>
          <w:sz w:val="24"/>
          <w:szCs w:val="24"/>
        </w:rPr>
        <w:t>.</w:t>
      </w:r>
    </w:p>
    <w:p w:rsidR="003A7315" w:rsidRDefault="00435221" w:rsidP="00982955">
      <w:pPr>
        <w:widowControl w:val="0"/>
        <w:ind w:left="567" w:right="20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  <w:t xml:space="preserve">Dim </w:t>
      </w:r>
      <w:proofErr w:type="spellStart"/>
      <w:r>
        <w:rPr>
          <w:sz w:val="24"/>
          <w:szCs w:val="24"/>
        </w:rPr>
        <w:t>ond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cymorth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amlinellir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datganiad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gefnogaeth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dylai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gael</w:t>
      </w:r>
      <w:proofErr w:type="spellEnd"/>
      <w:proofErr w:type="gram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Gallai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cymorth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tybir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allan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gefnogaeth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nodir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datganiad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gefnogaeth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anghymhwyso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>.</w:t>
      </w:r>
    </w:p>
    <w:p w:rsidR="003A7315" w:rsidRDefault="00435221">
      <w:pPr>
        <w:widowControl w:val="0"/>
        <w:ind w:left="1400" w:right="20" w:hanging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3A7315" w:rsidRDefault="00435221">
      <w:pPr>
        <w:widowControl w:val="0"/>
        <w:ind w:right="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Rheolau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cystadlu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cyffredinol</w:t>
      </w:r>
      <w:proofErr w:type="spellEnd"/>
      <w:r>
        <w:rPr>
          <w:b/>
          <w:sz w:val="24"/>
          <w:szCs w:val="24"/>
        </w:rPr>
        <w:t xml:space="preserve"> </w:t>
      </w:r>
    </w:p>
    <w:p w:rsidR="003A7315" w:rsidRDefault="00435221" w:rsidP="00982955">
      <w:pPr>
        <w:widowControl w:val="0"/>
        <w:ind w:left="567" w:right="20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ab/>
        <w:t xml:space="preserve">Ni </w:t>
      </w:r>
      <w:proofErr w:type="spellStart"/>
      <w:r>
        <w:rPr>
          <w:sz w:val="24"/>
          <w:szCs w:val="24"/>
        </w:rPr>
        <w:t>chaniateir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gwrando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gerddoriaeth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drwy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glustffonau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gweithgareddau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>.</w:t>
      </w:r>
    </w:p>
    <w:p w:rsidR="003A7315" w:rsidRDefault="00435221" w:rsidP="00982955">
      <w:pPr>
        <w:widowControl w:val="0"/>
        <w:ind w:left="567" w:right="20" w:hanging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gwestiynau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gweithgareddau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dylid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cyfeirio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banel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beirniaid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>.</w:t>
      </w:r>
    </w:p>
    <w:p w:rsidR="003A7315" w:rsidRDefault="00435221" w:rsidP="00982955">
      <w:pPr>
        <w:widowControl w:val="0"/>
        <w:ind w:left="567" w:right="20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ab/>
        <w:t xml:space="preserve">Ni </w:t>
      </w:r>
      <w:proofErr w:type="spellStart"/>
      <w:r>
        <w:rPr>
          <w:sz w:val="24"/>
          <w:szCs w:val="24"/>
        </w:rPr>
        <w:t>ddylai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gyfathrebu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chystadleuwyr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eraill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gweithgareddau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>.</w:t>
      </w:r>
    </w:p>
    <w:p w:rsidR="003A7315" w:rsidRDefault="00435221" w:rsidP="00982955">
      <w:pPr>
        <w:widowControl w:val="0"/>
        <w:ind w:left="567" w:right="20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Cyfrifoldeb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cyrraedd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brydlon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sesiwn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. Ni </w:t>
      </w:r>
      <w:proofErr w:type="spellStart"/>
      <w:r>
        <w:rPr>
          <w:sz w:val="24"/>
          <w:szCs w:val="24"/>
        </w:rPr>
        <w:t>chaniateir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ychwanegol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cyrraedd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hwyr</w:t>
      </w:r>
      <w:proofErr w:type="spellEnd"/>
      <w:r>
        <w:rPr>
          <w:sz w:val="24"/>
          <w:szCs w:val="24"/>
        </w:rPr>
        <w:t>.</w:t>
      </w:r>
    </w:p>
    <w:p w:rsidR="003A7315" w:rsidRDefault="00435221" w:rsidP="00982955">
      <w:pPr>
        <w:widowControl w:val="0"/>
        <w:ind w:left="567" w:right="20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•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methiant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technegol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offer </w:t>
      </w:r>
      <w:proofErr w:type="spellStart"/>
      <w:r>
        <w:rPr>
          <w:sz w:val="24"/>
          <w:szCs w:val="24"/>
        </w:rPr>
        <w:t>dylech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hysbysu’r</w:t>
      </w:r>
      <w:proofErr w:type="spellEnd"/>
      <w:r>
        <w:rPr>
          <w:sz w:val="24"/>
          <w:szCs w:val="24"/>
        </w:rPr>
        <w:t xml:space="preserve"> panel </w:t>
      </w:r>
      <w:proofErr w:type="spellStart"/>
      <w:r>
        <w:rPr>
          <w:sz w:val="24"/>
          <w:szCs w:val="24"/>
        </w:rPr>
        <w:t>beirniadu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unwaith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ychwanegol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ganiatáu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hwnt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reolaeth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>.</w:t>
      </w:r>
    </w:p>
    <w:p w:rsidR="003A7315" w:rsidRDefault="003A7315">
      <w:pPr>
        <w:widowControl w:val="0"/>
        <w:ind w:right="20"/>
        <w:jc w:val="both"/>
        <w:rPr>
          <w:b/>
          <w:sz w:val="28"/>
          <w:szCs w:val="28"/>
        </w:rPr>
      </w:pPr>
    </w:p>
    <w:p w:rsidR="003A7315" w:rsidRDefault="00435221">
      <w:pPr>
        <w:widowControl w:val="0"/>
        <w:ind w:right="2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Marcio</w:t>
      </w:r>
      <w:proofErr w:type="spellEnd"/>
      <w:r>
        <w:rPr>
          <w:b/>
          <w:sz w:val="28"/>
          <w:szCs w:val="28"/>
        </w:rPr>
        <w:t xml:space="preserve"> ac </w:t>
      </w:r>
      <w:proofErr w:type="spellStart"/>
      <w:r>
        <w:rPr>
          <w:b/>
          <w:sz w:val="28"/>
          <w:szCs w:val="28"/>
        </w:rPr>
        <w:t>Asesu</w:t>
      </w:r>
      <w:proofErr w:type="spellEnd"/>
      <w:r>
        <w:rPr>
          <w:sz w:val="28"/>
          <w:szCs w:val="28"/>
        </w:rPr>
        <w:t xml:space="preserve"> </w:t>
      </w:r>
    </w:p>
    <w:p w:rsidR="003A7315" w:rsidRDefault="00435221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Caiff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gwaith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farcio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beirniadu'r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dîm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arbenigwyr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Diwydiant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Addysg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Bellach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Ddarparwyr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Hyfforddiant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ddefnyddio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prawf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marciau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wedi'u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dyrannu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cysondeb</w:t>
      </w:r>
      <w:proofErr w:type="spellEnd"/>
      <w:r>
        <w:rPr>
          <w:sz w:val="24"/>
          <w:szCs w:val="24"/>
        </w:rPr>
        <w:t>.</w:t>
      </w:r>
    </w:p>
    <w:p w:rsidR="003A7315" w:rsidRDefault="00435221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Style w:val="a0"/>
        <w:tblW w:w="9795" w:type="dxa"/>
        <w:tblInd w:w="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62"/>
        <w:gridCol w:w="1233"/>
      </w:tblGrid>
      <w:tr w:rsidR="003A7315" w:rsidTr="00982955">
        <w:trPr>
          <w:trHeight w:val="115"/>
        </w:trPr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315" w:rsidRDefault="00435221">
            <w:pPr>
              <w:widowControl w:val="0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Meini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prawf</w:t>
            </w:r>
            <w:proofErr w:type="spellEnd"/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315" w:rsidRDefault="00435221" w:rsidP="00982955">
            <w:pPr>
              <w:widowControl w:val="0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Marciau</w:t>
            </w:r>
            <w:proofErr w:type="spellEnd"/>
          </w:p>
        </w:tc>
      </w:tr>
      <w:tr w:rsidR="003A7315" w:rsidTr="00982955">
        <w:trPr>
          <w:trHeight w:val="42"/>
        </w:trPr>
        <w:tc>
          <w:tcPr>
            <w:tcW w:w="8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315" w:rsidRDefault="00435221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Gosodiad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cywir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o’r</w:t>
            </w:r>
            <w:proofErr w:type="spellEnd"/>
            <w:r>
              <w:rPr>
                <w:sz w:val="24"/>
                <w:szCs w:val="24"/>
              </w:rPr>
              <w:t xml:space="preserve"> offer, </w:t>
            </w:r>
            <w:proofErr w:type="spellStart"/>
            <w:r>
              <w:rPr>
                <w:sz w:val="24"/>
                <w:szCs w:val="24"/>
              </w:rPr>
              <w:t>mannau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gweithio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dulliau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315" w:rsidRDefault="0043522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3A7315" w:rsidTr="00982955">
        <w:trPr>
          <w:trHeight w:val="42"/>
        </w:trPr>
        <w:tc>
          <w:tcPr>
            <w:tcW w:w="8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315" w:rsidRDefault="00435221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Cyflwyniad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Creadigrwydd</w:t>
            </w:r>
            <w:proofErr w:type="spellEnd"/>
            <w:r>
              <w:rPr>
                <w:sz w:val="24"/>
                <w:szCs w:val="24"/>
              </w:rPr>
              <w:t xml:space="preserve"> ac </w:t>
            </w:r>
            <w:proofErr w:type="spellStart"/>
            <w:r>
              <w:rPr>
                <w:sz w:val="24"/>
                <w:szCs w:val="24"/>
              </w:rPr>
              <w:t>Arddull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315" w:rsidRDefault="0043522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</w:tr>
      <w:tr w:rsidR="003A7315" w:rsidTr="00982955">
        <w:trPr>
          <w:trHeight w:val="234"/>
        </w:trPr>
        <w:tc>
          <w:tcPr>
            <w:tcW w:w="8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315" w:rsidRDefault="00435221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Gosod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bwrdd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gynnwys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rheoli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amser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315" w:rsidRDefault="0043522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</w:tr>
      <w:tr w:rsidR="003A7315" w:rsidTr="00982955">
        <w:trPr>
          <w:trHeight w:val="284"/>
        </w:trPr>
        <w:tc>
          <w:tcPr>
            <w:tcW w:w="8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315" w:rsidRDefault="00435221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Ymddangosiad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personol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hylendid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diogelwch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Chyfarpar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Diogelu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Personol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315" w:rsidRDefault="0043522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</w:tr>
      <w:tr w:rsidR="003A7315" w:rsidTr="00982955">
        <w:trPr>
          <w:trHeight w:val="153"/>
        </w:trPr>
        <w:tc>
          <w:tcPr>
            <w:tcW w:w="8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315" w:rsidRDefault="00435221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Cyfanswm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315" w:rsidRDefault="0043522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:rsidR="00982955" w:rsidRDefault="00982955">
      <w:pPr>
        <w:widowControl w:val="0"/>
        <w:ind w:right="20"/>
        <w:jc w:val="both"/>
        <w:rPr>
          <w:b/>
          <w:sz w:val="28"/>
          <w:szCs w:val="28"/>
        </w:rPr>
      </w:pPr>
    </w:p>
    <w:p w:rsidR="003A7315" w:rsidRDefault="00435221">
      <w:pPr>
        <w:widowControl w:val="0"/>
        <w:ind w:right="2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Adborth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Chydnabyddiaeth</w:t>
      </w:r>
      <w:proofErr w:type="spellEnd"/>
      <w:r>
        <w:rPr>
          <w:b/>
          <w:sz w:val="28"/>
          <w:szCs w:val="28"/>
        </w:rPr>
        <w:t xml:space="preserve"> </w:t>
      </w:r>
    </w:p>
    <w:p w:rsidR="003A7315" w:rsidRDefault="00435221">
      <w:pPr>
        <w:widowControl w:val="0"/>
        <w:spacing w:after="160"/>
        <w:ind w:right="22"/>
        <w:rPr>
          <w:sz w:val="20"/>
          <w:szCs w:val="20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adborth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llafar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Unigol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Grŵp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ddarparu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ddiwedd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>.</w:t>
      </w:r>
    </w:p>
    <w:p w:rsidR="003A7315" w:rsidRDefault="00435221">
      <w:pPr>
        <w:widowControl w:val="0"/>
        <w:spacing w:after="160"/>
        <w:ind w:right="22"/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proofErr w:type="spellStart"/>
      <w:r>
        <w:rPr>
          <w:sz w:val="24"/>
          <w:szCs w:val="24"/>
        </w:rPr>
        <w:t>roddir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canlyniadau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gwobrau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diwrnod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ansawdd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gwaith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. </w:t>
      </w:r>
    </w:p>
    <w:p w:rsidR="003A7315" w:rsidRDefault="00435221">
      <w:pPr>
        <w:widowControl w:val="0"/>
        <w:spacing w:after="160"/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Tystysgrifau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Cyfranogiad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diwrnod</w:t>
      </w:r>
      <w:proofErr w:type="spellEnd"/>
      <w:r>
        <w:rPr>
          <w:sz w:val="24"/>
          <w:szCs w:val="24"/>
        </w:rPr>
        <w:t xml:space="preserve">. </w:t>
      </w:r>
    </w:p>
    <w:p w:rsidR="003A7315" w:rsidRDefault="00435221">
      <w:pPr>
        <w:spacing w:after="200"/>
        <w:jc w:val="both"/>
        <w:rPr>
          <w:color w:val="0000FF"/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rhai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ennill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medalau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gwahodd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Ddigwyddiad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Dathlu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Mawrth</w:t>
      </w:r>
      <w:proofErr w:type="spellEnd"/>
      <w:r>
        <w:rPr>
          <w:sz w:val="24"/>
          <w:szCs w:val="24"/>
        </w:rPr>
        <w:t xml:space="preserve"> 2021, </w:t>
      </w:r>
      <w:proofErr w:type="spellStart"/>
      <w:r>
        <w:rPr>
          <w:sz w:val="24"/>
          <w:szCs w:val="24"/>
        </w:rPr>
        <w:t>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Gwobrau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Cyntaf</w:t>
      </w:r>
      <w:proofErr w:type="spellEnd"/>
      <w:r>
        <w:rPr>
          <w:sz w:val="24"/>
          <w:szCs w:val="24"/>
        </w:rPr>
        <w:t xml:space="preserve">, Ail a </w:t>
      </w:r>
      <w:proofErr w:type="spellStart"/>
      <w:r>
        <w:rPr>
          <w:sz w:val="24"/>
          <w:szCs w:val="24"/>
        </w:rPr>
        <w:t>Thrydedd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cyflwyno</w:t>
      </w:r>
      <w:proofErr w:type="spellEnd"/>
      <w:r>
        <w:rPr>
          <w:sz w:val="24"/>
          <w:szCs w:val="24"/>
        </w:rPr>
        <w:t>.</w:t>
      </w:r>
    </w:p>
    <w:p w:rsidR="003A7315" w:rsidRDefault="0043522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taflenni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aflwyddiannus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gael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ôl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i'r</w:t>
      </w:r>
      <w:proofErr w:type="spellEnd"/>
      <w:r>
        <w:rPr>
          <w:sz w:val="24"/>
          <w:szCs w:val="24"/>
        </w:rPr>
        <w:t xml:space="preserve"> broses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ansawdd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chwblhau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Rhoddir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manylion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pellach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bob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ôl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iddyn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glywed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canlyniad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>.</w:t>
      </w:r>
    </w:p>
    <w:p w:rsidR="003A7315" w:rsidRDefault="00435221">
      <w:pPr>
        <w:widowControl w:val="0"/>
        <w:ind w:right="20"/>
        <w:jc w:val="both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 xml:space="preserve"> </w:t>
      </w:r>
    </w:p>
    <w:p w:rsidR="003A7315" w:rsidRDefault="00435221">
      <w:pPr>
        <w:widowControl w:val="0"/>
        <w:ind w:right="2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Arweinydd</w:t>
      </w:r>
      <w:proofErr w:type="spellEnd"/>
      <w:r>
        <w:rPr>
          <w:b/>
          <w:sz w:val="28"/>
          <w:szCs w:val="28"/>
        </w:rPr>
        <w:t xml:space="preserve"> y </w:t>
      </w:r>
      <w:proofErr w:type="spellStart"/>
      <w:r>
        <w:rPr>
          <w:b/>
          <w:sz w:val="28"/>
          <w:szCs w:val="28"/>
        </w:rPr>
        <w:t>Gystadleuaeth</w:t>
      </w:r>
      <w:proofErr w:type="spellEnd"/>
      <w:r>
        <w:rPr>
          <w:b/>
          <w:sz w:val="28"/>
          <w:szCs w:val="28"/>
        </w:rPr>
        <w:t xml:space="preserve"> </w:t>
      </w:r>
    </w:p>
    <w:p w:rsidR="003A7315" w:rsidRDefault="00435221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Katy </w:t>
      </w:r>
      <w:proofErr w:type="spellStart"/>
      <w:r>
        <w:rPr>
          <w:sz w:val="24"/>
          <w:szCs w:val="24"/>
        </w:rPr>
        <w:t>Godsell</w:t>
      </w:r>
      <w:proofErr w:type="spellEnd"/>
      <w:r>
        <w:rPr>
          <w:sz w:val="24"/>
          <w:szCs w:val="24"/>
        </w:rPr>
        <w:t xml:space="preserve"> - katy@cambriantraining.com</w:t>
      </w:r>
    </w:p>
    <w:p w:rsidR="003A7315" w:rsidRDefault="00435221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A7315" w:rsidRDefault="00435221">
      <w:pPr>
        <w:widowControl w:val="0"/>
        <w:ind w:right="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Cysylltiadau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Arbenigol</w:t>
      </w:r>
      <w:proofErr w:type="spellEnd"/>
      <w:r>
        <w:rPr>
          <w:b/>
          <w:sz w:val="24"/>
          <w:szCs w:val="24"/>
        </w:rPr>
        <w:t xml:space="preserve"> </w:t>
      </w:r>
    </w:p>
    <w:p w:rsidR="003A7315" w:rsidRDefault="00435221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Linda Thomas - linda.thomas@colegsirgar.ac.uk</w:t>
      </w:r>
    </w:p>
    <w:p w:rsidR="003A7315" w:rsidRDefault="003A7315">
      <w:pPr>
        <w:widowControl w:val="0"/>
        <w:ind w:right="-6"/>
        <w:jc w:val="both"/>
        <w:rPr>
          <w:b/>
          <w:sz w:val="32"/>
          <w:szCs w:val="32"/>
        </w:rPr>
      </w:pPr>
    </w:p>
    <w:p w:rsidR="003A7315" w:rsidRDefault="003A7315">
      <w:pPr>
        <w:widowControl w:val="0"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b/>
          <w:sz w:val="24"/>
          <w:szCs w:val="24"/>
        </w:rPr>
      </w:pPr>
    </w:p>
    <w:sectPr w:rsidR="003A7315">
      <w:pgSz w:w="12240" w:h="15840"/>
      <w:pgMar w:top="1440" w:right="1178" w:bottom="1440" w:left="117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C52" w:rsidRDefault="00AD7C52">
      <w:pPr>
        <w:spacing w:line="240" w:lineRule="auto"/>
      </w:pPr>
      <w:r>
        <w:separator/>
      </w:r>
    </w:p>
  </w:endnote>
  <w:endnote w:type="continuationSeparator" w:id="0">
    <w:p w:rsidR="00AD7C52" w:rsidRDefault="00AD7C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15" w:rsidRDefault="00435221">
    <w:r>
      <w:rPr>
        <w:sz w:val="20"/>
        <w:szCs w:val="20"/>
      </w:rPr>
      <w:t xml:space="preserve">© </w:t>
    </w:r>
    <w:proofErr w:type="spellStart"/>
    <w:r>
      <w:rPr>
        <w:sz w:val="20"/>
        <w:szCs w:val="20"/>
      </w:rPr>
      <w:t>Cystadleuaeth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Sgiliau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Cymru</w:t>
    </w:r>
    <w:proofErr w:type="spellEnd"/>
    <w:r>
      <w:rPr>
        <w:sz w:val="20"/>
        <w:szCs w:val="20"/>
      </w:rPr>
      <w:t xml:space="preserve"> 2020 – Skills Competition Wales 2020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</w:t>
    </w:r>
    <w:r>
      <w:fldChar w:fldCharType="begin"/>
    </w:r>
    <w:r>
      <w:instrText>PAGE</w:instrText>
    </w:r>
    <w:r>
      <w:fldChar w:fldCharType="separate"/>
    </w:r>
    <w:r w:rsidR="0084660F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15" w:rsidRDefault="00435221">
    <w:r>
      <w:rPr>
        <w:sz w:val="20"/>
        <w:szCs w:val="20"/>
      </w:rPr>
      <w:t xml:space="preserve">© </w:t>
    </w:r>
    <w:proofErr w:type="spellStart"/>
    <w:r>
      <w:rPr>
        <w:sz w:val="20"/>
        <w:szCs w:val="20"/>
      </w:rPr>
      <w:t>Cystadleuaeth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Sgiliau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Cymru</w:t>
    </w:r>
    <w:proofErr w:type="spellEnd"/>
    <w:r>
      <w:rPr>
        <w:sz w:val="20"/>
        <w:szCs w:val="20"/>
      </w:rPr>
      <w:t xml:space="preserve"> 2020 – Skills Competition Wales 2020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84660F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C52" w:rsidRDefault="00AD7C52">
      <w:pPr>
        <w:spacing w:line="240" w:lineRule="auto"/>
      </w:pPr>
      <w:r>
        <w:separator/>
      </w:r>
    </w:p>
  </w:footnote>
  <w:footnote w:type="continuationSeparator" w:id="0">
    <w:p w:rsidR="00AD7C52" w:rsidRDefault="00AD7C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15" w:rsidRDefault="003A731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15" w:rsidRDefault="003A7315">
    <w:pPr>
      <w:jc w:val="center"/>
    </w:pPr>
  </w:p>
  <w:p w:rsidR="003A7315" w:rsidRDefault="00435221">
    <w:pPr>
      <w:spacing w:line="240" w:lineRule="auto"/>
      <w:jc w:val="center"/>
    </w:pPr>
    <w:r>
      <w:rPr>
        <w:rFonts w:ascii="Calibri" w:eastAsia="Calibri" w:hAnsi="Calibri" w:cs="Calibri"/>
        <w:noProof/>
        <w:sz w:val="24"/>
        <w:szCs w:val="24"/>
      </w:rPr>
      <w:drawing>
        <wp:inline distT="114300" distB="114300" distL="114300" distR="114300">
          <wp:extent cx="1743075" cy="1626314"/>
          <wp:effectExtent l="0" t="0" r="0" b="0"/>
          <wp:docPr id="1" name="image3.png" descr="Cystadleuaeth Sgiliau Cymru - Skills Competition Wal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ystadleuaeth Sgiliau Cymru - Skills Competition Wal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075" cy="16263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D3FCC"/>
    <w:multiLevelType w:val="multilevel"/>
    <w:tmpl w:val="835E46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A04C02"/>
    <w:multiLevelType w:val="multilevel"/>
    <w:tmpl w:val="43BCDC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D13830"/>
    <w:multiLevelType w:val="multilevel"/>
    <w:tmpl w:val="A46EA8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2752747"/>
    <w:multiLevelType w:val="multilevel"/>
    <w:tmpl w:val="1E505E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315"/>
    <w:rsid w:val="003A7315"/>
    <w:rsid w:val="00435221"/>
    <w:rsid w:val="0084660F"/>
    <w:rsid w:val="00982955"/>
    <w:rsid w:val="00AD7C52"/>
    <w:rsid w:val="00B729AB"/>
    <w:rsid w:val="00E8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06274"/>
  <w15:docId w15:val="{AC150779-900E-4409-971E-2F9B39B8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illscompetitionwales.ac.uk/terms/entry-capacity-restrictions-by-organisation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www.drinkstuff.com/products/product.asp?ID=10242&amp;catID=892&amp;name=Swantex+Indigo+Napkins+40cm+3ply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://www.skillscompetitionwales.ac.uk/terms-and-conditions" TargetMode="External"/><Relationship Id="rId17" Type="http://schemas.openxmlformats.org/officeDocument/2006/relationships/hyperlink" Target="https://www.skillscompetitionwales.ac.uk/terms/entry-capacity-restrictions-by-organisation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killscompetitionwales.ac.uk/terms-and-condition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drinkstuff.com/products/product.asp?ID=10242&amp;catID=892&amp;name=Swantex+Indigo+Napkins+40cm+3ply" TargetMode="External"/><Relationship Id="rId19" Type="http://schemas.openxmlformats.org/officeDocument/2006/relationships/hyperlink" Target="http://www.skillscompetitionwales.ac.uk/terms-and-condi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killscompetitionwales.ac.uk/terms/entry-capacity-restrictions-by-organisatio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2180</Words>
  <Characters>12427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Coleg Sir Gar</Company>
  <LinksUpToDate>false</LinksUpToDate>
  <CharactersWithSpaces>14578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CSG User</dc:creator>
  <cp:lastModifiedBy>CSG User</cp:lastModifiedBy>
  <cp:revision>3</cp:revision>
  <dcterms:created xsi:type="dcterms:W3CDTF">2020-11-20T11:48:00Z</dcterms:created>
  <dcterms:modified xsi:type="dcterms:W3CDTF">2020-11-20T11:49:00Z</dcterms:modified>
</cp:coreProperties>
</file>