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EA" w:rsidRDefault="00B870EA"/>
    <w:p w:rsidR="00B870EA" w:rsidRDefault="009B2C6B">
      <w:pPr>
        <w:widowControl w:val="0"/>
        <w:ind w:right="22"/>
        <w:rPr>
          <w:b/>
          <w:sz w:val="32"/>
          <w:szCs w:val="32"/>
        </w:rPr>
      </w:pPr>
      <w:bookmarkStart w:id="0" w:name="_vtdm4mu6xjsi" w:colFirst="0" w:colLast="0"/>
      <w:bookmarkEnd w:id="0"/>
      <w:r>
        <w:rPr>
          <w:b/>
          <w:sz w:val="32"/>
          <w:szCs w:val="32"/>
        </w:rPr>
        <w:t xml:space="preserve">Competition Brief </w:t>
      </w:r>
    </w:p>
    <w:p w:rsidR="00B870EA" w:rsidRDefault="00B870EA">
      <w:pPr>
        <w:widowControl w:val="0"/>
        <w:ind w:right="22"/>
        <w:jc w:val="both"/>
        <w:rPr>
          <w:b/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Title </w:t>
      </w:r>
    </w:p>
    <w:p w:rsidR="00B870EA" w:rsidRDefault="00B870EA">
      <w:pPr>
        <w:widowControl w:val="0"/>
        <w:ind w:right="22"/>
        <w:jc w:val="both"/>
        <w:rPr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Inclusive Skills: Fitness Assistant</w:t>
      </w:r>
    </w:p>
    <w:p w:rsidR="00B870EA" w:rsidRDefault="00B870EA">
      <w:pPr>
        <w:widowControl w:val="0"/>
        <w:ind w:right="22"/>
        <w:jc w:val="both"/>
        <w:rPr>
          <w:b/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Overview </w:t>
      </w:r>
    </w:p>
    <w:p w:rsidR="00B870EA" w:rsidRDefault="009B2C6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competition will be a straight final and </w:t>
      </w:r>
      <w:proofErr w:type="gramStart"/>
      <w:r>
        <w:rPr>
          <w:sz w:val="24"/>
          <w:szCs w:val="24"/>
        </w:rPr>
        <w:t>will be held</w:t>
      </w:r>
      <w:proofErr w:type="gramEnd"/>
      <w:r>
        <w:rPr>
          <w:sz w:val="24"/>
          <w:szCs w:val="24"/>
        </w:rPr>
        <w:t xml:space="preserve"> at one venue.  </w:t>
      </w:r>
    </w:p>
    <w:p w:rsidR="00B870EA" w:rsidRDefault="00B870EA">
      <w:pPr>
        <w:widowControl w:val="0"/>
        <w:jc w:val="both"/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The Fitness Assistant competition </w:t>
      </w:r>
      <w:proofErr w:type="gramStart"/>
      <w:r>
        <w:rPr>
          <w:sz w:val="24"/>
          <w:szCs w:val="24"/>
        </w:rPr>
        <w:t>has been developed</w:t>
      </w:r>
      <w:proofErr w:type="gramEnd"/>
      <w:r>
        <w:rPr>
          <w:sz w:val="24"/>
          <w:szCs w:val="24"/>
        </w:rPr>
        <w:t xml:space="preserve"> over several years to ensure that students working at lower levels and with additional learning needs are able to show off their skills in the health &amp; fitness industry.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B870EA" w:rsidRDefault="009B2C6B">
      <w:pPr>
        <w:rPr>
          <w:b/>
          <w:sz w:val="28"/>
          <w:szCs w:val="28"/>
        </w:rPr>
      </w:pPr>
      <w:r>
        <w:rPr>
          <w:b/>
          <w:sz w:val="28"/>
          <w:szCs w:val="28"/>
        </w:rPr>
        <w:t>Entry Criteria  </w:t>
      </w:r>
    </w:p>
    <w:p w:rsidR="00B870EA" w:rsidRDefault="009B2C6B">
      <w:pPr>
        <w:numPr>
          <w:ilvl w:val="0"/>
          <w:numId w:val="3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Competitors must be enrolled - at the point of registration - on a certificate/qualification with a recognised Awarding Organisation (AO</w:t>
      </w:r>
      <w:proofErr w:type="gramStart"/>
      <w:r>
        <w:rPr>
          <w:sz w:val="24"/>
          <w:szCs w:val="24"/>
        </w:rPr>
        <w:t>) which</w:t>
      </w:r>
      <w:proofErr w:type="gramEnd"/>
      <w:r>
        <w:rPr>
          <w:sz w:val="24"/>
          <w:szCs w:val="24"/>
        </w:rPr>
        <w:t xml:space="preserve"> is relevant to the competition.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The certificate/qualification must not be higher than RQF/CQFW Level 1.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Learners working towards Entry Level 3 qualifications.</w:t>
      </w:r>
    </w:p>
    <w:p w:rsidR="00B870EA" w:rsidRDefault="009B2C6B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Competitors must have a cognitive impairment or physical </w:t>
      </w:r>
      <w:proofErr w:type="gramStart"/>
      <w:r>
        <w:rPr>
          <w:sz w:val="24"/>
          <w:szCs w:val="24"/>
        </w:rPr>
        <w:t>disability which</w:t>
      </w:r>
      <w:proofErr w:type="gramEnd"/>
      <w:r>
        <w:rPr>
          <w:sz w:val="24"/>
          <w:szCs w:val="24"/>
        </w:rPr>
        <w:t xml:space="preserve"> would prevent them from ever being likely to be able to study for an RQF/CQFW Level 3, SCQF Level 6 or other equivalent level certificate/qualification in exercise/sport/fitness etc.</w:t>
      </w:r>
    </w:p>
    <w:p w:rsidR="00B870EA" w:rsidRDefault="009B2C6B">
      <w:pPr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A statement of </w:t>
      </w:r>
      <w:proofErr w:type="gramStart"/>
      <w:r>
        <w:rPr>
          <w:sz w:val="24"/>
          <w:szCs w:val="24"/>
        </w:rPr>
        <w:t>support which outlines the individual needs of the competitor within the competition</w:t>
      </w:r>
      <w:proofErr w:type="gramEnd"/>
      <w:r>
        <w:rPr>
          <w:sz w:val="24"/>
          <w:szCs w:val="24"/>
        </w:rPr>
        <w:t xml:space="preserve"> must be submitted prior to attendance.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Please be aware that this is a Personal Training Competition.</w:t>
      </w:r>
    </w:p>
    <w:p w:rsidR="00B870EA" w:rsidRDefault="009B2C6B">
      <w:pPr>
        <w:ind w:left="72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Example qualifications recommended for entry (a representative, not exhaustive list):</w:t>
      </w:r>
    </w:p>
    <w:p w:rsidR="00B870EA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t>JSLA Level 1</w:t>
      </w:r>
    </w:p>
    <w:p w:rsidR="00B870EA" w:rsidRDefault="005F6E3C">
      <w:pPr>
        <w:numPr>
          <w:ilvl w:val="0"/>
          <w:numId w:val="2"/>
        </w:numPr>
        <w:ind w:hanging="720"/>
      </w:pP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4846320</wp:posOffset>
            </wp:positionH>
            <wp:positionV relativeFrom="page">
              <wp:posOffset>8435340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B2C6B">
        <w:rPr>
          <w:sz w:val="24"/>
          <w:szCs w:val="24"/>
        </w:rPr>
        <w:t>Entry level 3</w:t>
      </w:r>
    </w:p>
    <w:p w:rsidR="00B870EA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t>BTEC Level 1 Sport &amp; Active Leisure</w:t>
      </w:r>
    </w:p>
    <w:p w:rsidR="00B870EA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t>NVQ Level 1 Sport &amp; Active Leisure</w:t>
      </w:r>
    </w:p>
    <w:p w:rsidR="00B870EA" w:rsidRPr="005F6E3C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t>NCFE Level 1 in Health &amp; Fitness</w:t>
      </w:r>
    </w:p>
    <w:p w:rsidR="005F6E3C" w:rsidRDefault="005F6E3C" w:rsidP="005F6E3C"/>
    <w:p w:rsidR="00B870EA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lastRenderedPageBreak/>
        <w:t>YMCA Awards Level 1 Fitness &amp; Physical Activity</w:t>
      </w:r>
    </w:p>
    <w:p w:rsidR="00B870EA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t>Active IQ Level 1 Fitness &amp; Physical Activity</w:t>
      </w:r>
    </w:p>
    <w:p w:rsidR="00B870EA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t>YMCA Level 1 Diploma in Introduction to the Active Leisure Sector</w:t>
      </w:r>
    </w:p>
    <w:p w:rsidR="00B870EA" w:rsidRDefault="009B2C6B">
      <w:pPr>
        <w:numPr>
          <w:ilvl w:val="0"/>
          <w:numId w:val="2"/>
        </w:numPr>
        <w:ind w:hanging="720"/>
      </w:pPr>
      <w:r>
        <w:rPr>
          <w:sz w:val="24"/>
          <w:szCs w:val="24"/>
        </w:rPr>
        <w:t>BTEC Level 1 Introductory Diploma to Sport</w:t>
      </w:r>
    </w:p>
    <w:p w:rsidR="00B870EA" w:rsidRDefault="00B870EA">
      <w:pPr>
        <w:rPr>
          <w:sz w:val="24"/>
          <w:szCs w:val="24"/>
        </w:rPr>
      </w:pPr>
    </w:p>
    <w:p w:rsidR="00B870EA" w:rsidRDefault="005C23BC">
      <w:pPr>
        <w:rPr>
          <w:sz w:val="24"/>
          <w:szCs w:val="24"/>
        </w:rPr>
      </w:pPr>
      <w:r>
        <w:rPr>
          <w:sz w:val="24"/>
          <w:szCs w:val="24"/>
        </w:rPr>
        <w:t xml:space="preserve">Competition Video date submission </w:t>
      </w:r>
      <w:r w:rsidR="009B2C6B">
        <w:rPr>
          <w:sz w:val="24"/>
          <w:szCs w:val="24"/>
        </w:rPr>
        <w:t xml:space="preserve">- Between </w:t>
      </w:r>
      <w:proofErr w:type="gramStart"/>
      <w:r w:rsidR="009B2C6B">
        <w:rPr>
          <w:sz w:val="24"/>
          <w:szCs w:val="24"/>
        </w:rPr>
        <w:t>25th</w:t>
      </w:r>
      <w:proofErr w:type="gramEnd"/>
      <w:r w:rsidR="009B2C6B">
        <w:rPr>
          <w:sz w:val="24"/>
          <w:szCs w:val="24"/>
        </w:rPr>
        <w:t xml:space="preserve"> January and 5th February.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proofErr w:type="gramStart"/>
      <w:r>
        <w:rPr>
          <w:sz w:val="24"/>
          <w:szCs w:val="24"/>
        </w:rPr>
        <w:t>will be allocated</w:t>
      </w:r>
      <w:proofErr w:type="gramEnd"/>
      <w:r>
        <w:rPr>
          <w:sz w:val="24"/>
          <w:szCs w:val="24"/>
        </w:rPr>
        <w:t xml:space="preserve"> a date and instructions to upload your video recording once registration has closed.</w:t>
      </w:r>
    </w:p>
    <w:p w:rsidR="00B870EA" w:rsidRDefault="00B870EA">
      <w:pPr>
        <w:widowControl w:val="0"/>
        <w:ind w:right="5"/>
        <w:jc w:val="both"/>
        <w:rPr>
          <w:b/>
          <w:sz w:val="24"/>
          <w:szCs w:val="24"/>
        </w:rPr>
      </w:pPr>
    </w:p>
    <w:p w:rsidR="00B870EA" w:rsidRDefault="009B2C6B">
      <w:pPr>
        <w:widowControl w:val="0"/>
        <w:ind w:right="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Entry capacity restrictions by organisation </w:t>
      </w:r>
    </w:p>
    <w:p w:rsidR="00B870EA" w:rsidRDefault="009B2C6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Maximum of up to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per location.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Please ensure that all entries include a statement of support so we can ensure that the students’ needs </w:t>
      </w:r>
      <w:proofErr w:type="gramStart"/>
      <w:r>
        <w:rPr>
          <w:sz w:val="24"/>
          <w:szCs w:val="24"/>
        </w:rPr>
        <w:t>are met</w:t>
      </w:r>
      <w:proofErr w:type="gramEnd"/>
      <w:r>
        <w:rPr>
          <w:sz w:val="24"/>
          <w:szCs w:val="24"/>
        </w:rPr>
        <w:t xml:space="preserve"> – this needs to be sent on application.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gramStart"/>
      <w:r>
        <w:rPr>
          <w:sz w:val="24"/>
          <w:szCs w:val="24"/>
        </w:rPr>
        <w:t>is determined</w:t>
      </w:r>
      <w:proofErr w:type="gramEnd"/>
      <w:r>
        <w:rPr>
          <w:sz w:val="24"/>
          <w:szCs w:val="24"/>
        </w:rPr>
        <w:t xml:space="preserve"> by ‘location’ and ‘organisation’.  ‘Organisation’ refers to the competitors training provider/employer. ‘Location’ refers to a site where the competitor studies / is employed. For further guidance on these capacities, click </w:t>
      </w:r>
      <w:hyperlink r:id="rId8">
        <w:r>
          <w:rPr>
            <w:sz w:val="24"/>
            <w:szCs w:val="24"/>
            <w:u w:val="single"/>
          </w:rPr>
          <w:t xml:space="preserve">here </w:t>
        </w:r>
      </w:hyperlink>
    </w:p>
    <w:p w:rsidR="00B870EA" w:rsidRDefault="00B870EA">
      <w:pPr>
        <w:widowControl w:val="0"/>
        <w:ind w:right="22"/>
        <w:jc w:val="both"/>
        <w:rPr>
          <w:b/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Brief  </w:t>
      </w: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international pandemic has led to a lockdown situation in the UK as well as in other countries around the world. Many businesses where people congregate </w:t>
      </w:r>
      <w:proofErr w:type="gramStart"/>
      <w:r>
        <w:rPr>
          <w:sz w:val="24"/>
          <w:szCs w:val="24"/>
        </w:rPr>
        <w:t>have been suspended</w:t>
      </w:r>
      <w:proofErr w:type="gramEnd"/>
      <w:r>
        <w:rPr>
          <w:sz w:val="24"/>
          <w:szCs w:val="24"/>
        </w:rPr>
        <w:t xml:space="preserve"> to slow down the spread of the Covid-19 virus.</w:t>
      </w: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Although gyms, health clubs and sports </w:t>
      </w:r>
      <w:proofErr w:type="spellStart"/>
      <w:r>
        <w:rPr>
          <w:sz w:val="24"/>
          <w:szCs w:val="24"/>
        </w:rPr>
        <w:t>centres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have been closed</w:t>
      </w:r>
      <w:proofErr w:type="gramEnd"/>
      <w:r>
        <w:rPr>
          <w:sz w:val="24"/>
          <w:szCs w:val="24"/>
        </w:rPr>
        <w:t>, and restrictions remain in place, the vital benefits of exercise have been highlighted and many campaigns encourage the population to stay active.</w:t>
      </w: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Many fitness professionals and brands have moved large proportions of their businesses online and to other virtual platforms to ensure continuity for their clients and to sustain a level of income for themselves. This </w:t>
      </w:r>
      <w:proofErr w:type="gramStart"/>
      <w:r>
        <w:rPr>
          <w:sz w:val="24"/>
          <w:szCs w:val="24"/>
        </w:rPr>
        <w:t>is a trend that</w:t>
      </w:r>
      <w:proofErr w:type="gramEnd"/>
      <w:r>
        <w:rPr>
          <w:sz w:val="24"/>
          <w:szCs w:val="24"/>
        </w:rPr>
        <w:t xml:space="preserve"> is looking increasingly likely to continue to develop and form a vital part of the role of the fitness professional in the 2020’s.</w:t>
      </w:r>
    </w:p>
    <w:p w:rsidR="00B870EA" w:rsidRDefault="00B870EA">
      <w:pPr>
        <w:widowControl w:val="0"/>
        <w:ind w:right="22"/>
        <w:jc w:val="both"/>
        <w:rPr>
          <w:sz w:val="24"/>
          <w:szCs w:val="24"/>
        </w:rPr>
      </w:pPr>
    </w:p>
    <w:p w:rsidR="00B870EA" w:rsidRDefault="009B2C6B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Home Workout video</w:t>
      </w: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need to produce and submit a video (maximum 10 minutes) demonstrating at least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different exercises which can be performed by completing body weight exercises.</w:t>
      </w:r>
    </w:p>
    <w:p w:rsidR="00B870EA" w:rsidRDefault="00B870EA">
      <w:pPr>
        <w:widowControl w:val="0"/>
        <w:ind w:right="20"/>
        <w:jc w:val="both"/>
        <w:rPr>
          <w:sz w:val="24"/>
          <w:szCs w:val="24"/>
        </w:rPr>
      </w:pP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video </w:t>
      </w:r>
      <w:proofErr w:type="gramStart"/>
      <w:r>
        <w:rPr>
          <w:sz w:val="24"/>
          <w:szCs w:val="24"/>
        </w:rPr>
        <w:t>should be designed and delivered to appeal to as many people as possible</w:t>
      </w:r>
      <w:proofErr w:type="gramEnd"/>
      <w:r>
        <w:rPr>
          <w:sz w:val="24"/>
          <w:szCs w:val="24"/>
        </w:rPr>
        <w:t xml:space="preserve"> – however considerations should be given to ensure that the demo is also suitable for beginners.</w:t>
      </w:r>
    </w:p>
    <w:p w:rsidR="00B870EA" w:rsidRDefault="009B2C6B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video needs to </w:t>
      </w:r>
      <w:proofErr w:type="gramStart"/>
      <w:r>
        <w:rPr>
          <w:sz w:val="24"/>
          <w:szCs w:val="24"/>
        </w:rPr>
        <w:t>be compiled</w:t>
      </w:r>
      <w:proofErr w:type="gramEnd"/>
      <w:r>
        <w:rPr>
          <w:sz w:val="24"/>
          <w:szCs w:val="24"/>
        </w:rPr>
        <w:t xml:space="preserve"> as one long shoot and cannot be cut or edited in anyway.  Please see criteria for more information.</w:t>
      </w:r>
    </w:p>
    <w:p w:rsidR="00B870EA" w:rsidRDefault="00B870EA">
      <w:pPr>
        <w:widowControl w:val="0"/>
        <w:ind w:right="22"/>
        <w:jc w:val="both"/>
        <w:rPr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Competition Rules</w:t>
      </w:r>
      <w:r>
        <w:rPr>
          <w:b/>
          <w:sz w:val="24"/>
          <w:szCs w:val="24"/>
        </w:rPr>
        <w:t xml:space="preserve"> </w:t>
      </w:r>
    </w:p>
    <w:p w:rsidR="00B870EA" w:rsidRDefault="009B2C6B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rules visit </w:t>
      </w:r>
      <w:hyperlink r:id="rId9">
        <w:r>
          <w:rPr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B870EA" w:rsidRDefault="00B870EA">
      <w:pPr>
        <w:widowControl w:val="0"/>
        <w:ind w:right="22"/>
        <w:jc w:val="both"/>
        <w:rPr>
          <w:b/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Marking and Assessment </w:t>
      </w:r>
    </w:p>
    <w:p w:rsidR="00B870EA" w:rsidRDefault="009B2C6B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Marking and judging of this competition will be done by a team of experts</w:t>
      </w:r>
      <w:proofErr w:type="gramEnd"/>
      <w:r>
        <w:rPr>
          <w:sz w:val="24"/>
          <w:szCs w:val="24"/>
        </w:rPr>
        <w:t xml:space="preserve"> from Industry, Further Education or Training Provider, using a marking criteria and allocated marks to ensure consistency.</w:t>
      </w:r>
    </w:p>
    <w:p w:rsidR="00B870EA" w:rsidRDefault="00B870EA">
      <w:pPr>
        <w:widowControl w:val="0"/>
        <w:ind w:right="22"/>
        <w:jc w:val="both"/>
        <w:rPr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Feedback and Recognition</w:t>
      </w:r>
    </w:p>
    <w:p w:rsidR="00B870EA" w:rsidRDefault="009B2C6B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Verbal feedback will be given however will be timed at a strict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minutes.</w:t>
      </w:r>
    </w:p>
    <w:p w:rsidR="00B870EA" w:rsidRDefault="009B2C6B">
      <w:pPr>
        <w:widowControl w:val="0"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</w:t>
      </w:r>
      <w:proofErr w:type="gramStart"/>
      <w:r>
        <w:rPr>
          <w:sz w:val="24"/>
          <w:szCs w:val="24"/>
        </w:rPr>
        <w:t>day</w:t>
      </w:r>
      <w:proofErr w:type="gramEnd"/>
      <w:r>
        <w:rPr>
          <w:sz w:val="24"/>
          <w:szCs w:val="24"/>
        </w:rPr>
        <w:t xml:space="preserve"> as marking will be quality assured. </w:t>
      </w:r>
    </w:p>
    <w:p w:rsidR="00B870EA" w:rsidRDefault="009B2C6B">
      <w:pPr>
        <w:widowControl w:val="0"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</w:t>
      </w:r>
      <w:proofErr w:type="gramStart"/>
      <w:r>
        <w:rPr>
          <w:sz w:val="24"/>
          <w:szCs w:val="24"/>
        </w:rPr>
        <w:t>will be issued</w:t>
      </w:r>
      <w:proofErr w:type="gramEnd"/>
      <w:r>
        <w:rPr>
          <w:sz w:val="24"/>
          <w:szCs w:val="24"/>
        </w:rPr>
        <w:t xml:space="preserve"> on the day. This competition will be a straight final and </w:t>
      </w:r>
      <w:proofErr w:type="gramStart"/>
      <w:r>
        <w:rPr>
          <w:sz w:val="24"/>
          <w:szCs w:val="24"/>
        </w:rPr>
        <w:t>will be held</w:t>
      </w:r>
      <w:proofErr w:type="gramEnd"/>
      <w:r>
        <w:rPr>
          <w:sz w:val="24"/>
          <w:szCs w:val="24"/>
        </w:rPr>
        <w:t xml:space="preserve"> at one venue.  </w:t>
      </w:r>
    </w:p>
    <w:p w:rsidR="00B870EA" w:rsidRDefault="009B2C6B">
      <w:pPr>
        <w:widowControl w:val="0"/>
        <w:spacing w:after="160"/>
        <w:ind w:right="22"/>
        <w:jc w:val="both"/>
        <w:rPr>
          <w:color w:val="0000FF"/>
          <w:sz w:val="24"/>
          <w:szCs w:val="24"/>
        </w:rPr>
      </w:pPr>
      <w:proofErr w:type="spellStart"/>
      <w:r>
        <w:rPr>
          <w:sz w:val="24"/>
          <w:szCs w:val="24"/>
        </w:rPr>
        <w:t>Medallists</w:t>
      </w:r>
      <w:proofErr w:type="spellEnd"/>
      <w:r>
        <w:rPr>
          <w:sz w:val="24"/>
          <w:szCs w:val="24"/>
        </w:rPr>
        <w:t xml:space="preserve"> will be invited to a Celebration Event which will be held in March 2021, where the First, Second and Third Awards will be presented. </w:t>
      </w:r>
    </w:p>
    <w:p w:rsidR="00B870EA" w:rsidRDefault="00B870EA">
      <w:pPr>
        <w:rPr>
          <w:b/>
          <w:sz w:val="24"/>
          <w:szCs w:val="24"/>
        </w:rPr>
      </w:pPr>
    </w:p>
    <w:p w:rsidR="00B870EA" w:rsidRDefault="009B2C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These competition materials </w:t>
      </w:r>
      <w:proofErr w:type="gramStart"/>
      <w:r>
        <w:rPr>
          <w:b/>
          <w:sz w:val="24"/>
          <w:szCs w:val="24"/>
        </w:rPr>
        <w:t>were developed</w:t>
      </w:r>
      <w:proofErr w:type="gramEnd"/>
      <w:r>
        <w:rPr>
          <w:b/>
          <w:sz w:val="24"/>
          <w:szCs w:val="24"/>
        </w:rPr>
        <w:t xml:space="preserve"> in partnership with the UK Competition </w:t>
      </w:r>
      <w:proofErr w:type="spellStart"/>
      <w:r>
        <w:rPr>
          <w:b/>
          <w:sz w:val="24"/>
          <w:szCs w:val="24"/>
        </w:rPr>
        <w:t>Organising</w:t>
      </w:r>
      <w:proofErr w:type="spellEnd"/>
      <w:r>
        <w:rPr>
          <w:b/>
          <w:sz w:val="24"/>
          <w:szCs w:val="24"/>
        </w:rPr>
        <w:t xml:space="preserve"> Partners, </w:t>
      </w:r>
      <w:proofErr w:type="spellStart"/>
      <w:r>
        <w:rPr>
          <w:b/>
          <w:sz w:val="24"/>
          <w:szCs w:val="24"/>
        </w:rPr>
        <w:t>AoC</w:t>
      </w:r>
      <w:proofErr w:type="spellEnd"/>
      <w:r>
        <w:rPr>
          <w:b/>
          <w:sz w:val="24"/>
          <w:szCs w:val="24"/>
        </w:rPr>
        <w:t xml:space="preserve"> Sport.</w:t>
      </w:r>
      <w:r>
        <w:rPr>
          <w:sz w:val="24"/>
          <w:szCs w:val="24"/>
          <w:highlight w:val="black"/>
        </w:rPr>
        <w:t xml:space="preserve"> </w:t>
      </w:r>
      <w:r>
        <w:rPr>
          <w:noProof/>
          <w:lang w:val="en-GB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5410200</wp:posOffset>
            </wp:positionH>
            <wp:positionV relativeFrom="paragraph">
              <wp:posOffset>0</wp:posOffset>
            </wp:positionV>
            <wp:extent cx="820420" cy="555625"/>
            <wp:effectExtent l="0" t="0" r="0" b="0"/>
            <wp:wrapSquare wrapText="bothSides" distT="0" distB="0" distL="114300" distR="114300"/>
            <wp:docPr id="5" name="image3.jpg" descr="C:\Users\REE06236\AppData\Local\Microsoft\Windows\INetCache\Content.Outlook\KCIN09CF\AoC Sport-Logo-Primary-CYM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REE06236\AppData\Local\Microsoft\Windows\INetCache\Content.Outlook\KCIN09CF\AoC Sport-Logo-Primary-CYMK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55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70EA" w:rsidRDefault="00B870EA">
      <w:pPr>
        <w:widowControl w:val="0"/>
        <w:ind w:right="22"/>
        <w:jc w:val="both"/>
        <w:rPr>
          <w:b/>
          <w:sz w:val="24"/>
          <w:szCs w:val="24"/>
        </w:rPr>
      </w:pPr>
    </w:p>
    <w:p w:rsidR="00B870EA" w:rsidRDefault="00B870EA">
      <w:pPr>
        <w:widowControl w:val="0"/>
        <w:spacing w:after="160"/>
        <w:jc w:val="both"/>
        <w:rPr>
          <w:sz w:val="24"/>
          <w:szCs w:val="24"/>
        </w:rPr>
      </w:pPr>
    </w:p>
    <w:p w:rsidR="00B870EA" w:rsidRDefault="009B2C6B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Lead </w:t>
      </w:r>
    </w:p>
    <w:p w:rsidR="00B870EA" w:rsidRDefault="009B2C6B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Lead Contact</w:t>
      </w:r>
    </w:p>
    <w:p w:rsidR="00B870EA" w:rsidRDefault="009B2C6B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Cerys Rees</w:t>
      </w:r>
    </w:p>
    <w:p w:rsidR="00B870EA" w:rsidRDefault="00E703A9">
      <w:pPr>
        <w:widowControl w:val="0"/>
        <w:ind w:right="22"/>
        <w:jc w:val="both"/>
        <w:rPr>
          <w:sz w:val="24"/>
          <w:szCs w:val="24"/>
        </w:rPr>
      </w:pPr>
      <w:hyperlink r:id="rId11">
        <w:r w:rsidR="009B2C6B">
          <w:rPr>
            <w:sz w:val="24"/>
            <w:szCs w:val="24"/>
            <w:u w:val="single"/>
          </w:rPr>
          <w:t>Cerys.rees@coleggwent.ac.uk</w:t>
        </w:r>
      </w:hyperlink>
    </w:p>
    <w:p w:rsidR="00B870EA" w:rsidRDefault="00B870EA">
      <w:pPr>
        <w:widowControl w:val="0"/>
        <w:ind w:right="22"/>
        <w:jc w:val="both"/>
        <w:rPr>
          <w:sz w:val="24"/>
          <w:szCs w:val="24"/>
        </w:rPr>
      </w:pPr>
    </w:p>
    <w:p w:rsidR="00B870EA" w:rsidRDefault="00B870EA">
      <w:pPr>
        <w:rPr>
          <w:sz w:val="24"/>
          <w:szCs w:val="24"/>
        </w:rPr>
        <w:sectPr w:rsidR="00B870E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1080" w:bottom="900" w:left="1080" w:header="720" w:footer="720" w:gutter="0"/>
          <w:pgNumType w:start="1"/>
          <w:cols w:space="720"/>
          <w:titlePg/>
        </w:sectPr>
      </w:pP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Cynhwysol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Cynorthwyydd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Ffitrwydd</w:t>
      </w:r>
      <w:proofErr w:type="spellEnd"/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rownd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derfynol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.  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Datblygwyd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Cynorthwyydd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Ffitrwydd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flynyddoedd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myfyrwyr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lefelau</w:t>
      </w:r>
      <w:proofErr w:type="spellEnd"/>
      <w:r>
        <w:rPr>
          <w:sz w:val="24"/>
          <w:szCs w:val="24"/>
        </w:rPr>
        <w:t xml:space="preserve"> is a </w:t>
      </w:r>
      <w:proofErr w:type="spellStart"/>
      <w:r>
        <w:rPr>
          <w:sz w:val="24"/>
          <w:szCs w:val="24"/>
        </w:rPr>
        <w:t>chydag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anghenion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ffitrwydd</w:t>
      </w:r>
      <w:proofErr w:type="spellEnd"/>
      <w:r>
        <w:rPr>
          <w:sz w:val="24"/>
          <w:szCs w:val="24"/>
        </w:rPr>
        <w:t>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</w:p>
    <w:p w:rsidR="00B870EA" w:rsidRDefault="009B2C6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cofrestru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man </w:t>
      </w:r>
      <w:proofErr w:type="spellStart"/>
      <w:r>
        <w:rPr>
          <w:sz w:val="24"/>
          <w:szCs w:val="24"/>
        </w:rPr>
        <w:t>cofrestru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dystysgrif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Dyfarnu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cydnabyddedig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berthnasol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ddylai'r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dystysgrif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RQF/</w:t>
      </w:r>
      <w:proofErr w:type="spellStart"/>
      <w:r>
        <w:rPr>
          <w:sz w:val="24"/>
          <w:szCs w:val="24"/>
        </w:rPr>
        <w:t>FfCChC</w:t>
      </w:r>
      <w:proofErr w:type="spellEnd"/>
      <w:r>
        <w:rPr>
          <w:sz w:val="24"/>
          <w:szCs w:val="24"/>
        </w:rPr>
        <w:t>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Dysgwyr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gymwysterau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3.</w:t>
      </w:r>
    </w:p>
    <w:p w:rsidR="00B870EA" w:rsidRDefault="009B2C6B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gwybyddol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anabledd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corfforol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debygol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RQF/</w:t>
      </w:r>
      <w:proofErr w:type="spellStart"/>
      <w:r>
        <w:rPr>
          <w:sz w:val="24"/>
          <w:szCs w:val="24"/>
        </w:rPr>
        <w:t>FfCChC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3, SCQF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dystysgrif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cyfatebol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ymarfer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corff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chwaraeon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ffitrwydd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>.</w:t>
      </w:r>
    </w:p>
    <w:p w:rsidR="00B870EA" w:rsidRDefault="009B2C6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datganiad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gefnogaeth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amlinellu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anghenion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bresennol</w:t>
      </w:r>
      <w:proofErr w:type="spellEnd"/>
      <w:r>
        <w:rPr>
          <w:sz w:val="24"/>
          <w:szCs w:val="24"/>
        </w:rPr>
        <w:t>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ymwybodol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hon.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Cymwysterau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enghreifftiol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argymhellir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rhestr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enghreifftiol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gynhwysfawr</w:t>
      </w:r>
      <w:proofErr w:type="spellEnd"/>
      <w:r>
        <w:rPr>
          <w:sz w:val="24"/>
          <w:szCs w:val="24"/>
        </w:rPr>
        <w:t>):</w:t>
      </w:r>
    </w:p>
    <w:p w:rsidR="00B870EA" w:rsidRDefault="005F6E3C">
      <w:pPr>
        <w:rPr>
          <w:sz w:val="24"/>
          <w:szCs w:val="24"/>
        </w:rPr>
      </w:pPr>
      <w:r>
        <w:rPr>
          <w:noProof/>
          <w:lang w:val="en-GB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4831080</wp:posOffset>
            </wp:positionH>
            <wp:positionV relativeFrom="page">
              <wp:posOffset>8351520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B2C6B">
        <w:rPr>
          <w:sz w:val="24"/>
          <w:szCs w:val="24"/>
        </w:rPr>
        <w:t>●</w:t>
      </w:r>
      <w:r w:rsidR="009B2C6B">
        <w:rPr>
          <w:sz w:val="24"/>
          <w:szCs w:val="24"/>
        </w:rPr>
        <w:tab/>
        <w:t xml:space="preserve">JSLA </w:t>
      </w:r>
      <w:proofErr w:type="spellStart"/>
      <w:r w:rsidR="009B2C6B">
        <w:rPr>
          <w:sz w:val="24"/>
          <w:szCs w:val="24"/>
        </w:rPr>
        <w:t>Lefel</w:t>
      </w:r>
      <w:proofErr w:type="spellEnd"/>
      <w:r w:rsidR="009B2C6B">
        <w:rPr>
          <w:sz w:val="24"/>
          <w:szCs w:val="24"/>
        </w:rPr>
        <w:t xml:space="preserve"> 1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3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BTEC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Chwaraeon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Hamdden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Egnïol</w:t>
      </w:r>
      <w:proofErr w:type="spellEnd"/>
    </w:p>
    <w:p w:rsidR="00B870EA" w:rsidRDefault="00B870EA">
      <w:pPr>
        <w:rPr>
          <w:sz w:val="24"/>
          <w:szCs w:val="24"/>
        </w:rPr>
      </w:pPr>
    </w:p>
    <w:p w:rsidR="005F6E3C" w:rsidRDefault="005F6E3C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lastRenderedPageBreak/>
        <w:t>●</w:t>
      </w:r>
      <w:r>
        <w:rPr>
          <w:sz w:val="24"/>
          <w:szCs w:val="24"/>
        </w:rPr>
        <w:tab/>
        <w:t xml:space="preserve">NVQ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Chwaraeon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Hamdden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Egnïol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NCFE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Ffitrwydd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YMCA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Ffitrwydd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Gweithgarwch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Corfforol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IQ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gweithredol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Ffitrwydd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Gweithgarwch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Corfforol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Diploma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YMCA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Nghyflwyniad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Sector </w:t>
      </w:r>
      <w:proofErr w:type="spellStart"/>
      <w:r>
        <w:rPr>
          <w:sz w:val="24"/>
          <w:szCs w:val="24"/>
        </w:rPr>
        <w:t>Hamdden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Egnïol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Diploma </w:t>
      </w:r>
      <w:proofErr w:type="spellStart"/>
      <w:r>
        <w:rPr>
          <w:sz w:val="24"/>
          <w:szCs w:val="24"/>
        </w:rPr>
        <w:t>Rhagarweiniol</w:t>
      </w:r>
      <w:proofErr w:type="spellEnd"/>
      <w:r>
        <w:rPr>
          <w:sz w:val="24"/>
          <w:szCs w:val="24"/>
        </w:rPr>
        <w:t xml:space="preserve"> BTEC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Chwaraeon</w:t>
      </w:r>
      <w:proofErr w:type="spellEnd"/>
    </w:p>
    <w:p w:rsidR="00B870EA" w:rsidRDefault="00B870EA">
      <w:pPr>
        <w:rPr>
          <w:sz w:val="24"/>
          <w:szCs w:val="24"/>
        </w:rPr>
      </w:pPr>
    </w:p>
    <w:p w:rsidR="00B870EA" w:rsidRPr="005C23BC" w:rsidRDefault="005C23BC">
      <w:pPr>
        <w:rPr>
          <w:sz w:val="24"/>
          <w:szCs w:val="24"/>
          <w:lang w:val="en-GB"/>
        </w:rPr>
      </w:pPr>
      <w:r w:rsidRPr="005C23BC">
        <w:rPr>
          <w:sz w:val="24"/>
          <w:szCs w:val="24"/>
          <w:lang w:val="cy-GB"/>
        </w:rPr>
        <w:t>Dyddiad cyflwyno ar gyfer Fideo Cystadleuaeth</w:t>
      </w:r>
      <w:r>
        <w:rPr>
          <w:sz w:val="24"/>
          <w:szCs w:val="24"/>
          <w:lang w:val="en-GB"/>
        </w:rPr>
        <w:t xml:space="preserve"> </w:t>
      </w:r>
      <w:bookmarkStart w:id="1" w:name="_GoBack"/>
      <w:bookmarkEnd w:id="1"/>
      <w:r w:rsidR="009B2C6B">
        <w:rPr>
          <w:sz w:val="24"/>
          <w:szCs w:val="24"/>
        </w:rPr>
        <w:t xml:space="preserve">- </w:t>
      </w:r>
      <w:proofErr w:type="spellStart"/>
      <w:r w:rsidR="009B2C6B">
        <w:rPr>
          <w:sz w:val="24"/>
          <w:szCs w:val="24"/>
        </w:rPr>
        <w:t>Rhwng</w:t>
      </w:r>
      <w:proofErr w:type="spellEnd"/>
      <w:r w:rsidR="009B2C6B">
        <w:rPr>
          <w:sz w:val="24"/>
          <w:szCs w:val="24"/>
        </w:rPr>
        <w:t xml:space="preserve"> 25 </w:t>
      </w:r>
      <w:proofErr w:type="spellStart"/>
      <w:r w:rsidR="009B2C6B">
        <w:rPr>
          <w:sz w:val="24"/>
          <w:szCs w:val="24"/>
        </w:rPr>
        <w:t>Ionawr</w:t>
      </w:r>
      <w:proofErr w:type="spellEnd"/>
      <w:r w:rsidR="009B2C6B">
        <w:rPr>
          <w:sz w:val="24"/>
          <w:szCs w:val="24"/>
        </w:rPr>
        <w:t xml:space="preserve"> a 5ed </w:t>
      </w:r>
      <w:proofErr w:type="spellStart"/>
      <w:r w:rsidR="009B2C6B">
        <w:rPr>
          <w:sz w:val="24"/>
          <w:szCs w:val="24"/>
        </w:rPr>
        <w:t>Chwefror</w:t>
      </w:r>
      <w:proofErr w:type="spellEnd"/>
      <w:r w:rsidR="009B2C6B">
        <w:rPr>
          <w:sz w:val="24"/>
          <w:szCs w:val="24"/>
        </w:rPr>
        <w:t>.</w:t>
      </w: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dyddiad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chyfarwyddiadau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uwchlwytho'ch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unwaith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cofrestriad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</w:t>
      </w:r>
      <w:proofErr w:type="spellEnd"/>
      <w:r>
        <w:rPr>
          <w:sz w:val="24"/>
          <w:szCs w:val="24"/>
        </w:rPr>
        <w:t>.</w:t>
      </w:r>
    </w:p>
    <w:p w:rsidR="00B870EA" w:rsidRDefault="00B870EA">
      <w:pPr>
        <w:rPr>
          <w:b/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fesul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at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.</w:t>
      </w: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 </w:t>
      </w:r>
      <w:proofErr w:type="spellStart"/>
      <w:r>
        <w:rPr>
          <w:sz w:val="24"/>
          <w:szCs w:val="24"/>
        </w:rPr>
        <w:t>Gwnewch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siŵr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ddatganiad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gallwn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anghenion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myfyrwyr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diwallu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cais</w:t>
      </w:r>
      <w:proofErr w:type="spellEnd"/>
      <w:r>
        <w:rPr>
          <w:sz w:val="24"/>
          <w:szCs w:val="24"/>
        </w:rPr>
        <w:t>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leoliad</w:t>
      </w:r>
      <w:proofErr w:type="spellEnd"/>
      <w:r>
        <w:rPr>
          <w:sz w:val="24"/>
          <w:szCs w:val="24"/>
        </w:rPr>
        <w:t>' a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'.  Mae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cyflogwr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. I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arweiniad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capasiti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 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pandemig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rhyngwladol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arwain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sefyllfa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gyfyngiadau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DU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ogystal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gwledydd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ledled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llawer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fusnesau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ymgynnull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arafu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lledaeniad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firws</w:t>
      </w:r>
      <w:proofErr w:type="spellEnd"/>
      <w:r>
        <w:rPr>
          <w:sz w:val="24"/>
          <w:szCs w:val="24"/>
        </w:rPr>
        <w:t xml:space="preserve"> Covid-19.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campfeydd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clybiau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chanolfannau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chwaraeon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</w:t>
      </w:r>
      <w:proofErr w:type="spellEnd"/>
      <w:r>
        <w:rPr>
          <w:sz w:val="24"/>
          <w:szCs w:val="24"/>
        </w:rPr>
        <w:t xml:space="preserve">, a bod </w:t>
      </w:r>
      <w:proofErr w:type="spellStart"/>
      <w:r>
        <w:rPr>
          <w:sz w:val="24"/>
          <w:szCs w:val="24"/>
        </w:rPr>
        <w:t>cyfyngiadau'n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parhau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tynnwyd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fanteision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ymarfer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corff</w:t>
      </w:r>
      <w:proofErr w:type="spellEnd"/>
      <w:r>
        <w:rPr>
          <w:sz w:val="24"/>
          <w:szCs w:val="24"/>
        </w:rPr>
        <w:t xml:space="preserve"> ac </w:t>
      </w:r>
      <w:proofErr w:type="spellStart"/>
      <w:proofErr w:type="gramStart"/>
      <w:r>
        <w:rPr>
          <w:sz w:val="24"/>
          <w:szCs w:val="24"/>
        </w:rPr>
        <w:t>mae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ymgyrchoedd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annog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boblogaeth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egnïol</w:t>
      </w:r>
      <w:proofErr w:type="spellEnd"/>
      <w:r>
        <w:rPr>
          <w:sz w:val="24"/>
          <w:szCs w:val="24"/>
        </w:rPr>
        <w:t>.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llawer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weithwyr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ffitrwydd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proffesiynol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brandiau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busnesau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ar-lein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lwyfannau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rhithwir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gwasanaeth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cleientiaid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incwm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. Mae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edrych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fwyfwy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tebygol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barhau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ddatblygu</w:t>
      </w:r>
      <w:proofErr w:type="spellEnd"/>
      <w:r>
        <w:rPr>
          <w:sz w:val="24"/>
          <w:szCs w:val="24"/>
        </w:rPr>
        <w:t xml:space="preserve"> a bod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rôl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gweithiwr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ffitrwydd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proffesiynol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2020au.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Fideo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Ymarfer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Corff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Cartref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gynhyrchu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10 </w:t>
      </w:r>
      <w:proofErr w:type="spellStart"/>
      <w:r>
        <w:rPr>
          <w:sz w:val="24"/>
          <w:szCs w:val="24"/>
        </w:rPr>
        <w:t>munud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leiaf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ymarfer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cyflawni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ymarferion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corff</w:t>
      </w:r>
      <w:proofErr w:type="spellEnd"/>
      <w:r>
        <w:rPr>
          <w:sz w:val="24"/>
          <w:szCs w:val="24"/>
        </w:rPr>
        <w:t>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cynllunio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chyflwyno'r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apelio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gynifer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bobl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phosibl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bod y demo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ddechreuwyr</w:t>
      </w:r>
      <w:proofErr w:type="spellEnd"/>
      <w:r>
        <w:rPr>
          <w:sz w:val="24"/>
          <w:szCs w:val="24"/>
        </w:rPr>
        <w:t>.</w:t>
      </w: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recordio’r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gyfanrwydd</w:t>
      </w:r>
      <w:proofErr w:type="spellEnd"/>
      <w:r>
        <w:rPr>
          <w:sz w:val="24"/>
          <w:szCs w:val="24"/>
        </w:rPr>
        <w:t xml:space="preserve">, ac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ffordd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Gweler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ragor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wybodaeth</w:t>
      </w:r>
      <w:proofErr w:type="spellEnd"/>
      <w:r>
        <w:rPr>
          <w:sz w:val="24"/>
          <w:szCs w:val="24"/>
        </w:rPr>
        <w:t>.</w:t>
      </w:r>
    </w:p>
    <w:p w:rsidR="00B870EA" w:rsidRDefault="00B870EA">
      <w:pPr>
        <w:rPr>
          <w:b/>
          <w:sz w:val="28"/>
          <w:szCs w:val="28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proofErr w:type="spellStart"/>
      <w:r>
        <w:rPr>
          <w:sz w:val="24"/>
          <w:szCs w:val="24"/>
        </w:rPr>
        <w:t>delerau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https://inspiringskills.gov.wales/terms-and-conditions?lang=cy 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ddyrannwyd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llym</w:t>
      </w:r>
      <w:proofErr w:type="spellEnd"/>
      <w:r>
        <w:rPr>
          <w:sz w:val="24"/>
          <w:szCs w:val="24"/>
        </w:rPr>
        <w:t xml:space="preserve"> am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funud</w:t>
      </w:r>
      <w:proofErr w:type="spellEnd"/>
      <w:r>
        <w:rPr>
          <w:sz w:val="24"/>
          <w:szCs w:val="24"/>
        </w:rPr>
        <w:t>.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ddyfernir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ganlyniadau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dyfarniadau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Cyflwynir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Rownd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derfynol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.  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Gwahoddir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enillwyr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gynhelir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Wobr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. </w:t>
      </w:r>
    </w:p>
    <w:p w:rsidR="00B870EA" w:rsidRDefault="009B2C6B">
      <w:pPr>
        <w:rPr>
          <w:sz w:val="24"/>
          <w:szCs w:val="24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5514975</wp:posOffset>
            </wp:positionH>
            <wp:positionV relativeFrom="paragraph">
              <wp:posOffset>142875</wp:posOffset>
            </wp:positionV>
            <wp:extent cx="820420" cy="555625"/>
            <wp:effectExtent l="0" t="0" r="0" b="0"/>
            <wp:wrapSquare wrapText="bothSides" distT="0" distB="0" distL="114300" distR="114300"/>
            <wp:docPr id="4" name="image3.jpg" descr="C:\Users\REE06236\AppData\Local\Microsoft\Windows\INetCache\Content.Outlook\KCIN09CF\AoC Sport-Logo-Primary-CYM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REE06236\AppData\Local\Microsoft\Windows\INetCache\Content.Outlook\KCIN09CF\AoC Sport-Logo-Primary-CYMK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55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70EA" w:rsidRDefault="009B2C6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Nodyn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Datblygwyd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deunyddiau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mewn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partneriaeth</w:t>
      </w:r>
      <w:proofErr w:type="spellEnd"/>
      <w:r>
        <w:rPr>
          <w:b/>
          <w:sz w:val="24"/>
          <w:szCs w:val="24"/>
        </w:rPr>
        <w:t xml:space="preserve"> â </w:t>
      </w:r>
      <w:proofErr w:type="spellStart"/>
      <w:r>
        <w:rPr>
          <w:b/>
          <w:sz w:val="24"/>
          <w:szCs w:val="24"/>
        </w:rPr>
        <w:t>Phartneriaid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Trefnu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Cystadleuaeth</w:t>
      </w:r>
      <w:proofErr w:type="spellEnd"/>
      <w:r>
        <w:rPr>
          <w:b/>
          <w:sz w:val="24"/>
          <w:szCs w:val="24"/>
        </w:rPr>
        <w:t xml:space="preserve"> y DU, </w:t>
      </w:r>
      <w:proofErr w:type="spellStart"/>
      <w:r>
        <w:rPr>
          <w:b/>
          <w:sz w:val="24"/>
          <w:szCs w:val="24"/>
        </w:rPr>
        <w:t>AoC</w:t>
      </w:r>
      <w:proofErr w:type="spellEnd"/>
      <w:r>
        <w:rPr>
          <w:b/>
          <w:sz w:val="24"/>
          <w:szCs w:val="24"/>
        </w:rPr>
        <w:t xml:space="preserve"> Sport. </w:t>
      </w:r>
    </w:p>
    <w:p w:rsidR="00B870EA" w:rsidRDefault="00B870EA">
      <w:pPr>
        <w:rPr>
          <w:sz w:val="24"/>
          <w:szCs w:val="24"/>
        </w:rPr>
      </w:pPr>
    </w:p>
    <w:p w:rsidR="00B870EA" w:rsidRDefault="009B2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B870EA" w:rsidRDefault="009B2C6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Gyswllt</w:t>
      </w:r>
      <w:proofErr w:type="spellEnd"/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Cerys Rees</w:t>
      </w:r>
    </w:p>
    <w:p w:rsidR="00B870EA" w:rsidRDefault="009B2C6B">
      <w:pPr>
        <w:rPr>
          <w:sz w:val="24"/>
          <w:szCs w:val="24"/>
        </w:rPr>
      </w:pPr>
      <w:r>
        <w:rPr>
          <w:sz w:val="24"/>
          <w:szCs w:val="24"/>
        </w:rPr>
        <w:t>Cerys.rees@coleggwent.ac.uk</w:t>
      </w:r>
    </w:p>
    <w:p w:rsidR="00B870EA" w:rsidRDefault="00B870EA">
      <w:pPr>
        <w:rPr>
          <w:sz w:val="24"/>
          <w:szCs w:val="24"/>
        </w:rPr>
      </w:pPr>
    </w:p>
    <w:p w:rsidR="00B870EA" w:rsidRDefault="00B870EA">
      <w:pPr>
        <w:rPr>
          <w:sz w:val="24"/>
          <w:szCs w:val="24"/>
        </w:rPr>
      </w:pPr>
    </w:p>
    <w:p w:rsidR="00B870EA" w:rsidRDefault="00B870EA">
      <w:pPr>
        <w:rPr>
          <w:sz w:val="24"/>
          <w:szCs w:val="24"/>
        </w:rPr>
      </w:pPr>
    </w:p>
    <w:sectPr w:rsidR="00B870EA">
      <w:pgSz w:w="12240" w:h="15840"/>
      <w:pgMar w:top="900" w:right="1080" w:bottom="90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A9" w:rsidRDefault="00E703A9">
      <w:pPr>
        <w:spacing w:line="240" w:lineRule="auto"/>
      </w:pPr>
      <w:r>
        <w:separator/>
      </w:r>
    </w:p>
  </w:endnote>
  <w:endnote w:type="continuationSeparator" w:id="0">
    <w:p w:rsidR="00E703A9" w:rsidRDefault="00E70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EA" w:rsidRDefault="009B2C6B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</w:t>
    </w:r>
    <w:r>
      <w:fldChar w:fldCharType="begin"/>
    </w:r>
    <w:r>
      <w:instrText>PAGE</w:instrText>
    </w:r>
    <w:r>
      <w:fldChar w:fldCharType="separate"/>
    </w:r>
    <w:r w:rsidR="005C23B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EA" w:rsidRDefault="009B2C6B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C23B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A9" w:rsidRDefault="00E703A9">
      <w:pPr>
        <w:spacing w:line="240" w:lineRule="auto"/>
      </w:pPr>
      <w:r>
        <w:separator/>
      </w:r>
    </w:p>
  </w:footnote>
  <w:footnote w:type="continuationSeparator" w:id="0">
    <w:p w:rsidR="00E703A9" w:rsidRDefault="00E70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EA" w:rsidRDefault="00B870EA">
    <w:pPr>
      <w:jc w:val="center"/>
    </w:pPr>
  </w:p>
  <w:p w:rsidR="00B870EA" w:rsidRDefault="00B870EA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EA" w:rsidRDefault="009B2C6B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en-GB"/>
      </w:rPr>
      <w:drawing>
        <wp:inline distT="114300" distB="114300" distL="114300" distR="114300">
          <wp:extent cx="1743075" cy="1626314"/>
          <wp:effectExtent l="0" t="0" r="0" b="0"/>
          <wp:docPr id="1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F39E6"/>
    <w:multiLevelType w:val="multilevel"/>
    <w:tmpl w:val="D8560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1C6024"/>
    <w:multiLevelType w:val="multilevel"/>
    <w:tmpl w:val="30F8D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030646"/>
    <w:multiLevelType w:val="multilevel"/>
    <w:tmpl w:val="9C8C0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EA"/>
    <w:rsid w:val="00133317"/>
    <w:rsid w:val="005C23BC"/>
    <w:rsid w:val="005F6E3C"/>
    <w:rsid w:val="009B2C6B"/>
    <w:rsid w:val="00B870EA"/>
    <w:rsid w:val="00E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0781"/>
  <w15:docId w15:val="{9BD6FF26-6B5E-4821-895E-0BBF6FE5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ys.rees@coleggwent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4</cp:revision>
  <dcterms:created xsi:type="dcterms:W3CDTF">2020-11-20T13:19:00Z</dcterms:created>
  <dcterms:modified xsi:type="dcterms:W3CDTF">2020-12-03T12:43:00Z</dcterms:modified>
</cp:coreProperties>
</file>