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1739900" cy="1625600"/>
            <wp:effectExtent b="0" l="0" r="0" t="0"/>
            <wp:docPr descr="Cystadleuaeth Sgiliau Cymru - Skills Competition Wales" id="4" name="image2.png"/>
            <a:graphic>
              <a:graphicData uri="http://schemas.openxmlformats.org/drawingml/2006/picture">
                <pic:pic>
                  <pic:nvPicPr>
                    <pic:cNvPr descr="Cystadleuaeth Sgiliau Cymru - Skills Competition Wales" id="0" name="image2.png"/>
                    <pic:cNvPicPr preferRelativeResize="0"/>
                  </pic:nvPicPr>
                  <pic:blipFill>
                    <a:blip r:embed="rId6"/>
                    <a:srcRect b="0" l="0" r="0" t="0"/>
                    <a:stretch>
                      <a:fillRect/>
                    </a:stretch>
                  </pic:blipFill>
                  <pic:spPr>
                    <a:xfrm>
                      <a:off x="0" y="0"/>
                      <a:ext cx="1739900" cy="1625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ind w:right="20"/>
        <w:rPr>
          <w:sz w:val="32"/>
          <w:szCs w:val="32"/>
        </w:rPr>
      </w:pPr>
      <w:r w:rsidDel="00000000" w:rsidR="00000000" w:rsidRPr="00000000">
        <w:rPr>
          <w:b w:val="1"/>
          <w:sz w:val="32"/>
          <w:szCs w:val="32"/>
          <w:rtl w:val="0"/>
        </w:rPr>
        <w:t xml:space="preserve">Competition Brief </w:t>
      </w:r>
      <w:r w:rsidDel="00000000" w:rsidR="00000000" w:rsidRPr="00000000">
        <w:rPr>
          <w:sz w:val="32"/>
          <w:szCs w:val="32"/>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ind w:right="20"/>
        <w:rPr>
          <w:sz w:val="16"/>
          <w:szCs w:val="16"/>
        </w:rPr>
      </w:pPr>
      <w:r w:rsidDel="00000000" w:rsidR="00000000" w:rsidRPr="00000000">
        <w:rPr>
          <w:sz w:val="16"/>
          <w:szCs w:val="16"/>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ind w:right="20"/>
        <w:rPr>
          <w:b w:val="1"/>
          <w:sz w:val="28"/>
          <w:szCs w:val="28"/>
        </w:rPr>
      </w:pPr>
      <w:r w:rsidDel="00000000" w:rsidR="00000000" w:rsidRPr="00000000">
        <w:rPr>
          <w:b w:val="1"/>
          <w:sz w:val="28"/>
          <w:szCs w:val="28"/>
          <w:rtl w:val="0"/>
        </w:rPr>
        <w:t xml:space="preserve">Competition Title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ind w:right="20"/>
        <w:rPr>
          <w:sz w:val="28"/>
          <w:szCs w:val="28"/>
        </w:rPr>
      </w:pPr>
      <w:r w:rsidDel="00000000" w:rsidR="00000000" w:rsidRPr="00000000">
        <w:rPr>
          <w:sz w:val="28"/>
          <w:szCs w:val="28"/>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ind w:right="20"/>
        <w:rPr>
          <w:sz w:val="24"/>
          <w:szCs w:val="24"/>
        </w:rPr>
      </w:pPr>
      <w:r w:rsidDel="00000000" w:rsidR="00000000" w:rsidRPr="00000000">
        <w:rPr>
          <w:sz w:val="24"/>
          <w:szCs w:val="24"/>
          <w:rtl w:val="0"/>
        </w:rPr>
        <w:t xml:space="preserve">Inclusive Skills: Cleaning Services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ind w:right="20"/>
        <w:rPr>
          <w:sz w:val="20"/>
          <w:szCs w:val="20"/>
        </w:rPr>
      </w:pPr>
      <w:r w:rsidDel="00000000" w:rsidR="00000000" w:rsidRPr="00000000">
        <w:rPr>
          <w:sz w:val="20"/>
          <w:szCs w:val="20"/>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ind w:right="20"/>
        <w:rPr>
          <w:sz w:val="28"/>
          <w:szCs w:val="28"/>
        </w:rPr>
      </w:pPr>
      <w:r w:rsidDel="00000000" w:rsidR="00000000" w:rsidRPr="00000000">
        <w:rPr>
          <w:b w:val="1"/>
          <w:sz w:val="28"/>
          <w:szCs w:val="28"/>
          <w:rtl w:val="0"/>
        </w:rPr>
        <w:t xml:space="preserve">Competition Overview </w:t>
      </w:r>
      <w:r w:rsidDel="00000000" w:rsidR="00000000" w:rsidRPr="00000000">
        <w:rPr>
          <w:sz w:val="28"/>
          <w:szCs w:val="28"/>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ind w:right="20"/>
        <w:rPr>
          <w:sz w:val="24"/>
          <w:szCs w:val="24"/>
        </w:rPr>
      </w:pPr>
      <w:r w:rsidDel="00000000" w:rsidR="00000000" w:rsidRPr="00000000">
        <w:rPr>
          <w:sz w:val="24"/>
          <w:szCs w:val="24"/>
          <w:rtl w:val="0"/>
        </w:rPr>
        <w:t xml:space="preserve">This competition is designed to provide a realistic and inclusive opportunity for learners with Additional Learning Needs to demonstrate their cleaning skills in a controlled environment. The tasks reflect everyday cleaning responsibilities and promote awareness of environmental sustainability and safe working practices.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ind w:right="20"/>
        <w:rPr>
          <w:sz w:val="24"/>
          <w:szCs w:val="24"/>
        </w:rPr>
      </w:pPr>
      <w:r w:rsidDel="00000000" w:rsidR="00000000" w:rsidRPr="00000000">
        <w:rPr>
          <w:sz w:val="24"/>
          <w:szCs w:val="24"/>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sz w:val="24"/>
          <w:szCs w:val="24"/>
        </w:rPr>
      </w:pPr>
      <w:r w:rsidDel="00000000" w:rsidR="00000000" w:rsidRPr="00000000">
        <w:rPr>
          <w:sz w:val="24"/>
          <w:szCs w:val="24"/>
          <w:rtl w:val="0"/>
        </w:rPr>
        <w:t xml:space="preserve">Competitors will complete three tasks within the set time limits. All tasks are designed to be accessible and allow for differentiated support and specialist equipment. The competition will highlight the importance of hygiene, hazard awareness, and environmentally responsible cleaning practices.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ind w:right="20"/>
        <w:rPr>
          <w:sz w:val="28"/>
          <w:szCs w:val="28"/>
        </w:rPr>
      </w:pPr>
      <w:r w:rsidDel="00000000" w:rsidR="00000000" w:rsidRPr="00000000">
        <w:rPr>
          <w:b w:val="1"/>
          <w:sz w:val="28"/>
          <w:szCs w:val="28"/>
          <w:rtl w:val="0"/>
        </w:rPr>
        <w:t xml:space="preserve">Entry Criteria </w:t>
      </w:r>
      <w:r w:rsidDel="00000000" w:rsidR="00000000" w:rsidRPr="00000000">
        <w:rPr>
          <w:sz w:val="28"/>
          <w:szCs w:val="28"/>
          <w:rtl w:val="0"/>
        </w:rPr>
        <w:t xml:space="pre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rPr>
          <w:color w:val="7030a0"/>
          <w:sz w:val="24"/>
          <w:szCs w:val="24"/>
        </w:rPr>
      </w:pPr>
      <w:r w:rsidDel="00000000" w:rsidR="00000000" w:rsidRPr="00000000">
        <w:rPr>
          <w:sz w:val="24"/>
          <w:szCs w:val="24"/>
          <w:rtl w:val="0"/>
        </w:rPr>
        <w:t xml:space="preserve">The competition is for learners interested in a career in cleaning/housekeeping and working at Entry Level 3 with a recognised Additional Learning Need.  Please ensure your entrants have the skills and competences to complete the task</w:t>
      </w:r>
      <w:r w:rsidDel="00000000" w:rsidR="00000000" w:rsidRPr="00000000">
        <w:rPr>
          <w:color w:val="7030a0"/>
          <w:sz w:val="24"/>
          <w:szCs w:val="24"/>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rPr>
          <w:color w:val="7030a0"/>
          <w:sz w:val="24"/>
          <w:szCs w:val="24"/>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For further guidance on Inclusive Skills competitions please review the guidance available</w:t>
      </w:r>
      <w:hyperlink r:id="rId7">
        <w:r w:rsidDel="00000000" w:rsidR="00000000" w:rsidRPr="00000000">
          <w:rPr>
            <w:sz w:val="24"/>
            <w:szCs w:val="24"/>
            <w:rtl w:val="0"/>
          </w:rPr>
          <w:t xml:space="preserve"> </w:t>
        </w:r>
      </w:hyperlink>
      <w:hyperlink r:id="rId8">
        <w:r w:rsidDel="00000000" w:rsidR="00000000" w:rsidRPr="00000000">
          <w:rPr>
            <w:color w:val="1155cc"/>
            <w:sz w:val="24"/>
            <w:szCs w:val="24"/>
            <w:u w:val="single"/>
            <w:rtl w:val="0"/>
          </w:rPr>
          <w:t xml:space="preserve">here</w:t>
        </w:r>
      </w:hyperlink>
      <w:r w:rsidDel="00000000" w:rsidR="00000000" w:rsidRPr="00000000">
        <w:rPr>
          <w:sz w:val="24"/>
          <w:szCs w:val="24"/>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jc w:val="both"/>
        <w:rPr>
          <w:b w:val="1"/>
          <w:sz w:val="28"/>
          <w:szCs w:val="28"/>
        </w:rPr>
      </w:pPr>
      <w:r w:rsidDel="00000000" w:rsidR="00000000" w:rsidRPr="00000000">
        <w:rPr>
          <w:b w:val="1"/>
          <w:sz w:val="28"/>
          <w:szCs w:val="28"/>
          <w:rtl w:val="0"/>
        </w:rPr>
        <w:t xml:space="preserve">Entry capacity restrictions by organisation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jc w:val="both"/>
        <w:rPr>
          <w:sz w:val="24"/>
          <w:szCs w:val="24"/>
        </w:rPr>
      </w:pPr>
      <w:r w:rsidDel="00000000" w:rsidR="00000000" w:rsidRPr="00000000">
        <w:rPr>
          <w:sz w:val="24"/>
          <w:szCs w:val="24"/>
          <w:rtl w:val="0"/>
        </w:rPr>
        <w:t xml:space="preserve">Maximum of </w:t>
      </w:r>
      <w:r w:rsidDel="00000000" w:rsidR="00000000" w:rsidRPr="00000000">
        <w:rPr>
          <w:b w:val="1"/>
          <w:sz w:val="24"/>
          <w:szCs w:val="24"/>
          <w:rtl w:val="0"/>
        </w:rPr>
        <w:t xml:space="preserve">2 competitors per location</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40" w:before="240" w:lineRule="auto"/>
        <w:jc w:val="both"/>
        <w:rPr>
          <w:sz w:val="24"/>
          <w:szCs w:val="24"/>
        </w:rPr>
      </w:pPr>
      <w:r w:rsidDel="00000000" w:rsidR="00000000" w:rsidRPr="00000000">
        <w:rPr>
          <w:sz w:val="24"/>
          <w:szCs w:val="24"/>
          <w:rtl w:val="0"/>
        </w:rPr>
        <w:t xml:space="preserve">This is the maximum number of entries permitted by an organisation for this competition. This is determined by ‘location’ and ‘organisation’.  ‘Organisation’ refers to the competitors’ training provider/employer. ‘Location’ refers to a site where the competitor studies / is employed.</w:t>
      </w:r>
    </w:p>
    <w:p w:rsidR="00000000" w:rsidDel="00000000" w:rsidP="00000000" w:rsidRDefault="00000000" w:rsidRPr="00000000" w14:paraId="00000015">
      <w:pPr>
        <w:spacing w:after="240" w:before="240" w:lineRule="auto"/>
        <w:jc w:val="both"/>
        <w:rPr>
          <w:sz w:val="24"/>
          <w:szCs w:val="24"/>
        </w:rPr>
      </w:pPr>
      <w:r w:rsidDel="00000000" w:rsidR="00000000" w:rsidRPr="00000000">
        <w:rPr>
          <w:sz w:val="24"/>
          <w:szCs w:val="24"/>
          <w:rtl w:val="0"/>
        </w:rPr>
        <w:t xml:space="preserve">This competition may be subject to a selection process if competitor registration numbers exceed the host venue capacity. Where capacity is identified in a competition the reserve competitors may be invited to compete. 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6">
      <w:pPr>
        <w:spacing w:after="240" w:before="240" w:lineRule="auto"/>
        <w:jc w:val="both"/>
        <w:rPr/>
      </w:pPr>
      <w:r w:rsidDel="00000000" w:rsidR="00000000" w:rsidRPr="00000000">
        <w:rPr>
          <w:sz w:val="24"/>
          <w:szCs w:val="24"/>
          <w:rtl w:val="0"/>
        </w:rPr>
        <w:t xml:space="preserve"> For further guidance on these capacities,</w:t>
      </w:r>
      <w:hyperlink r:id="rId9">
        <w:r w:rsidDel="00000000" w:rsidR="00000000" w:rsidRPr="00000000">
          <w:rPr>
            <w:sz w:val="24"/>
            <w:szCs w:val="24"/>
            <w:rtl w:val="0"/>
          </w:rPr>
          <w:t xml:space="preserve"> </w:t>
        </w:r>
      </w:hyperlink>
      <w:hyperlink r:id="rId10">
        <w:r w:rsidDel="00000000" w:rsidR="00000000" w:rsidRPr="00000000">
          <w:rPr>
            <w:color w:val="1155cc"/>
            <w:sz w:val="24"/>
            <w:szCs w:val="24"/>
            <w:u w:val="single"/>
            <w:rtl w:val="0"/>
          </w:rPr>
          <w:t xml:space="preserve">click here</w:t>
        </w:r>
      </w:hyperlink>
      <w:r w:rsidDel="00000000" w:rsidR="00000000" w:rsidRPr="00000000">
        <w:rPr>
          <w:rtl w:val="0"/>
        </w:rPr>
        <w:t xml:space="preserve">.</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ind w:right="20"/>
        <w:rPr>
          <w:sz w:val="28"/>
          <w:szCs w:val="28"/>
        </w:rPr>
      </w:pPr>
      <w:r w:rsidDel="00000000" w:rsidR="00000000" w:rsidRPr="00000000">
        <w:rPr>
          <w:b w:val="1"/>
          <w:sz w:val="28"/>
          <w:szCs w:val="28"/>
          <w:rtl w:val="0"/>
        </w:rPr>
        <w:t xml:space="preserve">Brief </w:t>
      </w:r>
      <w:r w:rsidDel="00000000" w:rsidR="00000000" w:rsidRPr="00000000">
        <w:rPr>
          <w:sz w:val="28"/>
          <w:szCs w:val="28"/>
          <w:rtl w:val="0"/>
        </w:rPr>
        <w:t xml:space="preserve">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sz w:val="24"/>
          <w:szCs w:val="24"/>
        </w:rPr>
      </w:pPr>
      <w:r w:rsidDel="00000000" w:rsidR="00000000" w:rsidRPr="00000000">
        <w:rPr>
          <w:sz w:val="24"/>
          <w:szCs w:val="24"/>
          <w:rtl w:val="0"/>
        </w:rPr>
        <w:t xml:space="preserve">This competition will test competitor’s knowledge and skills in the following areas: </w:t>
      </w:r>
    </w:p>
    <w:p w:rsidR="00000000" w:rsidDel="00000000" w:rsidP="00000000" w:rsidRDefault="00000000" w:rsidRPr="00000000" w14:paraId="00000019">
      <w:pPr>
        <w:numPr>
          <w:ilvl w:val="0"/>
          <w:numId w:val="7"/>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Health and Safety  </w:t>
      </w:r>
    </w:p>
    <w:p w:rsidR="00000000" w:rsidDel="00000000" w:rsidP="00000000" w:rsidRDefault="00000000" w:rsidRPr="00000000" w14:paraId="0000001A">
      <w:pPr>
        <w:numPr>
          <w:ilvl w:val="0"/>
          <w:numId w:val="15"/>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Product and Equipment Selection  </w:t>
      </w:r>
    </w:p>
    <w:p w:rsidR="00000000" w:rsidDel="00000000" w:rsidP="00000000" w:rsidRDefault="00000000" w:rsidRPr="00000000" w14:paraId="0000001B">
      <w:pPr>
        <w:numPr>
          <w:ilvl w:val="0"/>
          <w:numId w:val="9"/>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Window Cleaning Techniques  </w:t>
      </w:r>
    </w:p>
    <w:p w:rsidR="00000000" w:rsidDel="00000000" w:rsidP="00000000" w:rsidRDefault="00000000" w:rsidRPr="00000000" w14:paraId="0000001C">
      <w:pPr>
        <w:numPr>
          <w:ilvl w:val="0"/>
          <w:numId w:val="3"/>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Bed Making  </w:t>
      </w:r>
    </w:p>
    <w:p w:rsidR="00000000" w:rsidDel="00000000" w:rsidP="00000000" w:rsidRDefault="00000000" w:rsidRPr="00000000" w14:paraId="0000001D">
      <w:pPr>
        <w:numPr>
          <w:ilvl w:val="0"/>
          <w:numId w:val="13"/>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Waste Management  </w:t>
      </w:r>
    </w:p>
    <w:p w:rsidR="00000000" w:rsidDel="00000000" w:rsidP="00000000" w:rsidRDefault="00000000" w:rsidRPr="00000000" w14:paraId="0000001E">
      <w:pPr>
        <w:numPr>
          <w:ilvl w:val="0"/>
          <w:numId w:val="16"/>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Environmental Awareness  </w:t>
      </w:r>
    </w:p>
    <w:p w:rsidR="00000000" w:rsidDel="00000000" w:rsidP="00000000" w:rsidRDefault="00000000" w:rsidRPr="00000000" w14:paraId="0000001F">
      <w:pPr>
        <w:numPr>
          <w:ilvl w:val="0"/>
          <w:numId w:val="4"/>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sz w:val="24"/>
          <w:szCs w:val="24"/>
          <w:rtl w:val="0"/>
        </w:rPr>
        <w:t xml:space="preserve">Use of PPE and Safety Protocols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sz w:val="24"/>
          <w:szCs w:val="24"/>
        </w:rPr>
      </w:pPr>
      <w:r w:rsidDel="00000000" w:rsidR="00000000" w:rsidRPr="00000000">
        <w:rPr>
          <w:sz w:val="24"/>
          <w:szCs w:val="24"/>
          <w:rtl w:val="0"/>
        </w:rPr>
        <w:t xml:space="preserve">Competitors will be offered a selection of PPE and points will be awarded for the competitor selecting correct/suitable PPE. Competitors may bring their own PPE and will be marked on suitability.</w:t>
      </w:r>
      <w:r w:rsidDel="00000000" w:rsidR="00000000" w:rsidRPr="00000000">
        <w:rPr>
          <w:sz w:val="24"/>
          <w:szCs w:val="24"/>
          <w:highlight w:val="yellow"/>
          <w:rtl w:val="0"/>
        </w:rPr>
        <w:t xml:space="preserve"> </w:t>
      </w:r>
      <w:r w:rsidDel="00000000" w:rsidR="00000000" w:rsidRPr="00000000">
        <w:rPr>
          <w:sz w:val="24"/>
          <w:szCs w:val="24"/>
          <w:rtl w:val="0"/>
        </w:rPr>
        <w:t xml:space="preserve">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b w:val="1"/>
          <w:sz w:val="24"/>
          <w:szCs w:val="24"/>
          <w:rtl w:val="0"/>
        </w:rPr>
        <w:t xml:space="preserve">Task 1: Window Cleaning and Dusting (30 minutes)</w:t>
      </w:r>
      <w:r w:rsidDel="00000000" w:rsidR="00000000" w:rsidRPr="00000000">
        <w:rPr>
          <w:rtl w:val="0"/>
        </w:rPr>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On entering the room, you will be asked to clean a window and dust the surrounding area. Competitors should clean the window with an appropriate technique (e.g. top to bottom or ‘s’ technique), using the appropriate tools provided. Competitors should make sure the window is fully prepped. This will involve wiping away any loose dust, dirt or cobwebs from the window and surrounding areas. Competitors must demonstrate;</w:t>
      </w:r>
    </w:p>
    <w:p w:rsidR="00000000" w:rsidDel="00000000" w:rsidP="00000000" w:rsidRDefault="00000000" w:rsidRPr="00000000" w14:paraId="00000024">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u w:val="none"/>
        </w:rPr>
      </w:pPr>
      <w:r w:rsidDel="00000000" w:rsidR="00000000" w:rsidRPr="00000000">
        <w:rPr>
          <w:sz w:val="24"/>
          <w:szCs w:val="24"/>
          <w:rtl w:val="0"/>
        </w:rPr>
        <w:t xml:space="preserve">Identify and report any visible hazards or defects (e.g., cracked glass, slippery surfaces).  </w:t>
      </w:r>
    </w:p>
    <w:p w:rsidR="00000000" w:rsidDel="00000000" w:rsidP="00000000" w:rsidRDefault="00000000" w:rsidRPr="00000000" w14:paraId="00000025">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u w:val="none"/>
        </w:rPr>
      </w:pPr>
      <w:r w:rsidDel="00000000" w:rsidR="00000000" w:rsidRPr="00000000">
        <w:rPr>
          <w:sz w:val="24"/>
          <w:szCs w:val="24"/>
          <w:rtl w:val="0"/>
        </w:rPr>
        <w:t xml:space="preserve">Dust surrounding surfaces using suitable tools.  </w:t>
      </w:r>
    </w:p>
    <w:p w:rsidR="00000000" w:rsidDel="00000000" w:rsidP="00000000" w:rsidRDefault="00000000" w:rsidRPr="00000000" w14:paraId="00000026">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u w:val="none"/>
        </w:rPr>
      </w:pPr>
      <w:r w:rsidDel="00000000" w:rsidR="00000000" w:rsidRPr="00000000">
        <w:rPr>
          <w:sz w:val="24"/>
          <w:szCs w:val="24"/>
          <w:rtl w:val="0"/>
        </w:rPr>
        <w:t xml:space="preserve">Select appropriate cleaning products and equipment.  </w:t>
      </w:r>
    </w:p>
    <w:p w:rsidR="00000000" w:rsidDel="00000000" w:rsidP="00000000" w:rsidRDefault="00000000" w:rsidRPr="00000000" w14:paraId="00000027">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u w:val="none"/>
        </w:rPr>
      </w:pPr>
      <w:r w:rsidDel="00000000" w:rsidR="00000000" w:rsidRPr="00000000">
        <w:rPr>
          <w:sz w:val="24"/>
          <w:szCs w:val="24"/>
          <w:rtl w:val="0"/>
        </w:rPr>
        <w:t xml:space="preserve">Clean a window using safe and effective techniques.  </w:t>
      </w:r>
    </w:p>
    <w:p w:rsidR="00000000" w:rsidDel="00000000" w:rsidP="00000000" w:rsidRDefault="00000000" w:rsidRPr="00000000" w14:paraId="00000028">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u w:val="none"/>
        </w:rPr>
      </w:pPr>
      <w:r w:rsidDel="00000000" w:rsidR="00000000" w:rsidRPr="00000000">
        <w:rPr>
          <w:sz w:val="24"/>
          <w:szCs w:val="24"/>
          <w:rtl w:val="0"/>
        </w:rPr>
        <w:t xml:space="preserve">Remove any stubborn spots.</w:t>
      </w:r>
    </w:p>
    <w:p w:rsidR="00000000" w:rsidDel="00000000" w:rsidP="00000000" w:rsidRDefault="00000000" w:rsidRPr="00000000" w14:paraId="00000029">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u w:val="none"/>
        </w:rPr>
      </w:pPr>
      <w:r w:rsidDel="00000000" w:rsidR="00000000" w:rsidRPr="00000000">
        <w:rPr>
          <w:sz w:val="24"/>
          <w:szCs w:val="24"/>
          <w:rtl w:val="0"/>
        </w:rPr>
        <w:t xml:space="preserve">Ensure the area is left clean and tidy.  </w:t>
      </w:r>
    </w:p>
    <w:p w:rsidR="00000000" w:rsidDel="00000000" w:rsidP="00000000" w:rsidRDefault="00000000" w:rsidRPr="00000000" w14:paraId="0000002A">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u w:val="none"/>
        </w:rPr>
      </w:pPr>
      <w:r w:rsidDel="00000000" w:rsidR="00000000" w:rsidRPr="00000000">
        <w:rPr>
          <w:sz w:val="24"/>
          <w:szCs w:val="24"/>
          <w:rtl w:val="0"/>
        </w:rPr>
        <w:t xml:space="preserve">Consider environmental impact (water conservation).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ind w:left="720" w:firstLine="0"/>
        <w:rPr>
          <w:sz w:val="24"/>
          <w:szCs w:val="24"/>
        </w:rPr>
      </w:pPr>
      <w:r w:rsidDel="00000000" w:rsidR="00000000" w:rsidRPr="00000000">
        <w:rPr>
          <w:rtl w:val="0"/>
        </w:rPr>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ind w:left="0" w:firstLine="0"/>
        <w:rPr>
          <w:b w:val="1"/>
          <w:sz w:val="24"/>
          <w:szCs w:val="24"/>
        </w:rPr>
      </w:pPr>
      <w:r w:rsidDel="00000000" w:rsidR="00000000" w:rsidRPr="00000000">
        <w:rPr>
          <w:b w:val="1"/>
          <w:sz w:val="24"/>
          <w:szCs w:val="24"/>
          <w:rtl w:val="0"/>
        </w:rPr>
        <w:t xml:space="preserve">Task 2: Bed Making (20 minutes)</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Competitors will need to take the current linen off the bed. Dirty laundry should be put into a laundry bag indicated by judges at the start of the competition and choose suitable washing detergents for cleaning the sheets. A clean loose sheet and other bedding will be provided to make up the bed. Bedding should be neatly tucked in at the corners (similar to hospital corners).  Competitors must demonstrate;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E">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u w:val="none"/>
        </w:rPr>
      </w:pPr>
      <w:r w:rsidDel="00000000" w:rsidR="00000000" w:rsidRPr="00000000">
        <w:rPr>
          <w:sz w:val="24"/>
          <w:szCs w:val="24"/>
          <w:rtl w:val="0"/>
        </w:rPr>
        <w:t xml:space="preserve">Choose appropriate linen and equipment for bed making.  </w:t>
      </w:r>
    </w:p>
    <w:p w:rsidR="00000000" w:rsidDel="00000000" w:rsidP="00000000" w:rsidRDefault="00000000" w:rsidRPr="00000000" w14:paraId="0000002F">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u w:val="none"/>
        </w:rPr>
      </w:pPr>
      <w:r w:rsidDel="00000000" w:rsidR="00000000" w:rsidRPr="00000000">
        <w:rPr>
          <w:sz w:val="24"/>
          <w:szCs w:val="24"/>
          <w:rtl w:val="0"/>
        </w:rPr>
        <w:t xml:space="preserve">Demonstrate correct technique and ergonomic posture.  </w:t>
      </w:r>
    </w:p>
    <w:p w:rsidR="00000000" w:rsidDel="00000000" w:rsidP="00000000" w:rsidRDefault="00000000" w:rsidRPr="00000000" w14:paraId="00000030">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u w:val="none"/>
        </w:rPr>
      </w:pPr>
      <w:r w:rsidDel="00000000" w:rsidR="00000000" w:rsidRPr="00000000">
        <w:rPr>
          <w:sz w:val="24"/>
          <w:szCs w:val="24"/>
          <w:rtl w:val="0"/>
        </w:rPr>
        <w:t xml:space="preserve">Maintain hygiene and safety throughout.  </w:t>
      </w:r>
    </w:p>
    <w:p w:rsidR="00000000" w:rsidDel="00000000" w:rsidP="00000000" w:rsidRDefault="00000000" w:rsidRPr="00000000" w14:paraId="00000031">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u w:val="none"/>
        </w:rPr>
      </w:pPr>
      <w:r w:rsidDel="00000000" w:rsidR="00000000" w:rsidRPr="00000000">
        <w:rPr>
          <w:sz w:val="24"/>
          <w:szCs w:val="24"/>
          <w:rtl w:val="0"/>
        </w:rPr>
        <w:t xml:space="preserve">Dispose of waste responsibly.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ind w:left="720" w:firstLine="0"/>
        <w:rPr>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b w:val="1"/>
          <w:sz w:val="24"/>
          <w:szCs w:val="24"/>
          <w:rtl w:val="0"/>
        </w:rPr>
        <w:t xml:space="preserve">Task 3: Waste Management and Hazard Identification (20 minutes)</w:t>
      </w:r>
      <w:r w:rsidDel="00000000" w:rsidR="00000000" w:rsidRPr="00000000">
        <w:rPr>
          <w:sz w:val="24"/>
          <w:szCs w:val="24"/>
          <w:rtl w:val="0"/>
        </w:rPr>
        <w:t xml:space="preserve">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Competitors will need to clean a surface (table or worktop) and identify any hazards in the cleaning area. Competitors will need to sort and dispose of waste correctly. All bins will be clearly labelled, and information posters will be available alongside the brief. Competitors should work safely throughout and show knowledge of the waste management hierarchy. Competitors must demonstrate;</w:t>
      </w:r>
    </w:p>
    <w:p w:rsidR="00000000" w:rsidDel="00000000" w:rsidP="00000000" w:rsidRDefault="00000000" w:rsidRPr="00000000" w14:paraId="00000035">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u w:val="none"/>
        </w:rPr>
      </w:pPr>
      <w:r w:rsidDel="00000000" w:rsidR="00000000" w:rsidRPr="00000000">
        <w:rPr>
          <w:sz w:val="24"/>
          <w:szCs w:val="24"/>
          <w:rtl w:val="0"/>
        </w:rPr>
        <w:t xml:space="preserve">Spot and report potential hazards in the cleaning area. </w:t>
      </w:r>
    </w:p>
    <w:p w:rsidR="00000000" w:rsidDel="00000000" w:rsidP="00000000" w:rsidRDefault="00000000" w:rsidRPr="00000000" w14:paraId="00000036">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u w:val="none"/>
        </w:rPr>
      </w:pPr>
      <w:r w:rsidDel="00000000" w:rsidR="00000000" w:rsidRPr="00000000">
        <w:rPr>
          <w:sz w:val="24"/>
          <w:szCs w:val="24"/>
          <w:rtl w:val="0"/>
        </w:rPr>
        <w:t xml:space="preserve">Identify and label different types of waste (e.g., recyclable, hazardous). </w:t>
      </w:r>
    </w:p>
    <w:p w:rsidR="00000000" w:rsidDel="00000000" w:rsidP="00000000" w:rsidRDefault="00000000" w:rsidRPr="00000000" w14:paraId="00000037">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u w:val="none"/>
        </w:rPr>
      </w:pPr>
      <w:r w:rsidDel="00000000" w:rsidR="00000000" w:rsidRPr="00000000">
        <w:rPr>
          <w:sz w:val="24"/>
          <w:szCs w:val="24"/>
          <w:rtl w:val="0"/>
        </w:rPr>
        <w:t xml:space="preserve">Sort and dispose of waste correctly. </w:t>
      </w:r>
    </w:p>
    <w:p w:rsidR="00000000" w:rsidDel="00000000" w:rsidP="00000000" w:rsidRDefault="00000000" w:rsidRPr="00000000" w14:paraId="00000038">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u w:val="none"/>
        </w:rPr>
      </w:pPr>
      <w:r w:rsidDel="00000000" w:rsidR="00000000" w:rsidRPr="00000000">
        <w:rPr>
          <w:sz w:val="24"/>
          <w:szCs w:val="24"/>
          <w:rtl w:val="0"/>
        </w:rPr>
        <w:t xml:space="preserve">Explain how chosen cleaning methods reduce environmental impact. </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ind w:right="20"/>
        <w:rPr>
          <w:sz w:val="28"/>
          <w:szCs w:val="28"/>
        </w:rPr>
      </w:pPr>
      <w:r w:rsidDel="00000000" w:rsidR="00000000" w:rsidRPr="00000000">
        <w:rPr>
          <w:sz w:val="28"/>
          <w:szCs w:val="28"/>
          <w:rtl w:val="0"/>
        </w:rPr>
        <w:t xml:space="preserve"> </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ind w:right="20"/>
        <w:rPr>
          <w:sz w:val="28"/>
          <w:szCs w:val="28"/>
        </w:rPr>
      </w:pPr>
      <w:r w:rsidDel="00000000" w:rsidR="00000000" w:rsidRPr="00000000">
        <w:rPr>
          <w:b w:val="1"/>
          <w:sz w:val="28"/>
          <w:szCs w:val="28"/>
          <w:rtl w:val="0"/>
        </w:rPr>
        <w:t xml:space="preserve">Competition Rules </w:t>
      </w:r>
      <w:r w:rsidDel="00000000" w:rsidR="00000000" w:rsidRPr="00000000">
        <w:rPr>
          <w:sz w:val="28"/>
          <w:szCs w:val="28"/>
          <w:rtl w:val="0"/>
        </w:rPr>
        <w:t xml:space="preserve"> </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ind w:right="-20"/>
        <w:rPr>
          <w:sz w:val="24"/>
          <w:szCs w:val="24"/>
        </w:rPr>
      </w:pPr>
      <w:r w:rsidDel="00000000" w:rsidR="00000000" w:rsidRPr="00000000">
        <w:rPr>
          <w:sz w:val="24"/>
          <w:szCs w:val="24"/>
          <w:rtl w:val="0"/>
        </w:rPr>
        <w:t xml:space="preserve">For full terms and conditions of entry and competition rules</w:t>
      </w:r>
      <w:hyperlink r:id="rId11">
        <w:r w:rsidDel="00000000" w:rsidR="00000000" w:rsidRPr="00000000">
          <w:rPr>
            <w:color w:val="1155cc"/>
            <w:sz w:val="24"/>
            <w:szCs w:val="24"/>
            <w:u w:val="single"/>
            <w:rtl w:val="0"/>
          </w:rPr>
          <w:t xml:space="preserve"> visit</w:t>
        </w:r>
      </w:hyperlink>
      <w:r w:rsidDel="00000000" w:rsidR="00000000" w:rsidRPr="00000000">
        <w:rPr>
          <w:sz w:val="24"/>
          <w:szCs w:val="24"/>
          <w:rtl w:val="0"/>
        </w:rPr>
        <w:t xml:space="preserve">.  </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ind w:right="-20"/>
        <w:rPr>
          <w:b w:val="1"/>
          <w:sz w:val="28"/>
          <w:szCs w:val="28"/>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ind w:right="20"/>
        <w:rPr>
          <w:sz w:val="24"/>
          <w:szCs w:val="24"/>
        </w:rPr>
      </w:pPr>
      <w:r w:rsidDel="00000000" w:rsidR="00000000" w:rsidRPr="00000000">
        <w:rPr>
          <w:b w:val="1"/>
          <w:sz w:val="28"/>
          <w:szCs w:val="28"/>
          <w:rtl w:val="0"/>
        </w:rPr>
        <w:t xml:space="preserve">Competition specific rules</w:t>
      </w:r>
      <w:r w:rsidDel="00000000" w:rsidR="00000000" w:rsidRPr="00000000">
        <w:rPr>
          <w:sz w:val="24"/>
          <w:szCs w:val="24"/>
          <w:rtl w:val="0"/>
        </w:rPr>
        <w:t xml:space="preserve"> </w:t>
      </w:r>
    </w:p>
    <w:p w:rsidR="00000000" w:rsidDel="00000000" w:rsidP="00000000" w:rsidRDefault="00000000" w:rsidRPr="00000000" w14:paraId="0000003E">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ind w:left="720" w:right="20" w:hanging="360"/>
        <w:jc w:val="both"/>
        <w:rPr>
          <w:sz w:val="24"/>
          <w:szCs w:val="24"/>
          <w:u w:val="none"/>
        </w:rPr>
      </w:pPr>
      <w:r w:rsidDel="00000000" w:rsidR="00000000" w:rsidRPr="00000000">
        <w:rPr>
          <w:sz w:val="24"/>
          <w:szCs w:val="24"/>
          <w:rtl w:val="0"/>
        </w:rPr>
        <w:t xml:space="preserve">Listening to music via headphones is not permitted during competition activity.</w:t>
      </w:r>
    </w:p>
    <w:p w:rsidR="00000000" w:rsidDel="00000000" w:rsidP="00000000" w:rsidRDefault="00000000" w:rsidRPr="00000000" w14:paraId="0000003F">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ind w:left="720" w:right="20" w:hanging="360"/>
        <w:rPr>
          <w:sz w:val="24"/>
          <w:szCs w:val="24"/>
        </w:rPr>
      </w:pPr>
      <w:r w:rsidDel="00000000" w:rsidR="00000000" w:rsidRPr="00000000">
        <w:rPr>
          <w:sz w:val="24"/>
          <w:szCs w:val="24"/>
          <w:rtl w:val="0"/>
        </w:rPr>
        <w:t xml:space="preserve">No mobile phones allowed in the competition area.  </w:t>
      </w:r>
    </w:p>
    <w:p w:rsidR="00000000" w:rsidDel="00000000" w:rsidP="00000000" w:rsidRDefault="00000000" w:rsidRPr="00000000" w14:paraId="00000040">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ind w:left="720" w:right="20" w:hanging="360"/>
        <w:jc w:val="both"/>
        <w:rPr>
          <w:sz w:val="24"/>
          <w:szCs w:val="24"/>
          <w:u w:val="none"/>
        </w:rPr>
      </w:pPr>
      <w:r w:rsidDel="00000000" w:rsidR="00000000" w:rsidRPr="00000000">
        <w:rPr>
          <w:sz w:val="24"/>
          <w:szCs w:val="24"/>
          <w:rtl w:val="0"/>
        </w:rPr>
        <w:t xml:space="preserve">Any questions during competition activity should be addressed to the competition judges.</w:t>
      </w:r>
    </w:p>
    <w:p w:rsidR="00000000" w:rsidDel="00000000" w:rsidP="00000000" w:rsidRDefault="00000000" w:rsidRPr="00000000" w14:paraId="00000041">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ind w:left="720" w:right="20" w:hanging="360"/>
        <w:jc w:val="both"/>
        <w:rPr>
          <w:sz w:val="24"/>
          <w:szCs w:val="24"/>
          <w:u w:val="none"/>
        </w:rPr>
      </w:pPr>
      <w:r w:rsidDel="00000000" w:rsidR="00000000" w:rsidRPr="00000000">
        <w:rPr>
          <w:sz w:val="24"/>
          <w:szCs w:val="24"/>
          <w:rtl w:val="0"/>
        </w:rPr>
        <w:t xml:space="preserve">Competitors should not communicate with other competitors during competition activity.</w:t>
      </w:r>
    </w:p>
    <w:p w:rsidR="00000000" w:rsidDel="00000000" w:rsidP="00000000" w:rsidRDefault="00000000" w:rsidRPr="00000000" w14:paraId="00000042">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ind w:left="720" w:right="20" w:hanging="360"/>
        <w:jc w:val="both"/>
        <w:rPr>
          <w:sz w:val="24"/>
          <w:szCs w:val="24"/>
          <w:u w:val="none"/>
        </w:rPr>
      </w:pPr>
      <w:r w:rsidDel="00000000" w:rsidR="00000000" w:rsidRPr="00000000">
        <w:rPr>
          <w:sz w:val="24"/>
          <w:szCs w:val="24"/>
          <w:rtl w:val="0"/>
        </w:rPr>
        <w:t xml:space="preserve">It is the responsibility of each competitor to arrive on time for each competition session. No additional time will be allowed if you arrive late. </w:t>
      </w:r>
    </w:p>
    <w:p w:rsidR="00000000" w:rsidDel="00000000" w:rsidP="00000000" w:rsidRDefault="00000000" w:rsidRPr="00000000" w14:paraId="00000043">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ind w:left="720" w:right="20" w:hanging="360"/>
        <w:rPr>
          <w:sz w:val="24"/>
          <w:szCs w:val="24"/>
          <w:u w:val="none"/>
        </w:rPr>
      </w:pPr>
      <w:r w:rsidDel="00000000" w:rsidR="00000000" w:rsidRPr="00000000">
        <w:rPr>
          <w:sz w:val="24"/>
          <w:szCs w:val="24"/>
          <w:rtl w:val="0"/>
        </w:rPr>
        <w:t xml:space="preserve">A health and safety briefing will be given at the start.  </w:t>
      </w:r>
    </w:p>
    <w:p w:rsidR="00000000" w:rsidDel="00000000" w:rsidP="00000000" w:rsidRDefault="00000000" w:rsidRPr="00000000" w14:paraId="00000044">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ind w:left="720" w:right="20" w:hanging="360"/>
        <w:rPr>
          <w:sz w:val="24"/>
          <w:szCs w:val="24"/>
          <w:u w:val="none"/>
        </w:rPr>
      </w:pPr>
      <w:r w:rsidDel="00000000" w:rsidR="00000000" w:rsidRPr="00000000">
        <w:rPr>
          <w:sz w:val="24"/>
          <w:szCs w:val="24"/>
          <w:rtl w:val="0"/>
        </w:rPr>
        <w:t xml:space="preserve">Competitors must follow judge instructions for start and finish times.  </w:t>
      </w:r>
    </w:p>
    <w:p w:rsidR="00000000" w:rsidDel="00000000" w:rsidP="00000000" w:rsidRDefault="00000000" w:rsidRPr="00000000" w14:paraId="00000045">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ind w:left="720" w:right="20" w:hanging="360"/>
        <w:rPr>
          <w:sz w:val="24"/>
          <w:szCs w:val="24"/>
          <w:u w:val="none"/>
        </w:rPr>
      </w:pPr>
      <w:r w:rsidDel="00000000" w:rsidR="00000000" w:rsidRPr="00000000">
        <w:rPr>
          <w:sz w:val="24"/>
          <w:szCs w:val="24"/>
          <w:rtl w:val="0"/>
        </w:rPr>
        <w:t xml:space="preserve">Additional support must be stated on the registration form.  </w:t>
      </w:r>
    </w:p>
    <w:p w:rsidR="00000000" w:rsidDel="00000000" w:rsidP="00000000" w:rsidRDefault="00000000" w:rsidRPr="00000000" w14:paraId="00000046">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ind w:left="720" w:right="20" w:hanging="360"/>
        <w:rPr>
          <w:sz w:val="24"/>
          <w:szCs w:val="24"/>
          <w:u w:val="none"/>
        </w:rPr>
      </w:pPr>
      <w:r w:rsidDel="00000000" w:rsidR="00000000" w:rsidRPr="00000000">
        <w:rPr>
          <w:sz w:val="24"/>
          <w:szCs w:val="24"/>
          <w:rtl w:val="0"/>
        </w:rPr>
        <w:t xml:space="preserve">Judges’ decisions are final.  </w:t>
      </w:r>
    </w:p>
    <w:p w:rsidR="00000000" w:rsidDel="00000000" w:rsidP="00000000" w:rsidRDefault="00000000" w:rsidRPr="00000000" w14:paraId="00000047">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ind w:left="720" w:right="20" w:hanging="360"/>
        <w:rPr>
          <w:sz w:val="24"/>
          <w:szCs w:val="24"/>
          <w:u w:val="none"/>
        </w:rPr>
      </w:pPr>
      <w:r w:rsidDel="00000000" w:rsidR="00000000" w:rsidRPr="00000000">
        <w:rPr>
          <w:sz w:val="24"/>
          <w:szCs w:val="24"/>
          <w:rtl w:val="0"/>
        </w:rPr>
        <w:t xml:space="preserve">Photos may be taken for publicity unless otherwise notified.   </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ind w:right="20"/>
        <w:rPr>
          <w:sz w:val="28"/>
          <w:szCs w:val="28"/>
        </w:rPr>
      </w:pP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ind w:right="20"/>
        <w:rPr>
          <w:sz w:val="28"/>
          <w:szCs w:val="28"/>
        </w:rPr>
      </w:pPr>
      <w:r w:rsidDel="00000000" w:rsidR="00000000" w:rsidRPr="00000000">
        <w:rPr>
          <w:b w:val="1"/>
          <w:sz w:val="28"/>
          <w:szCs w:val="28"/>
          <w:rtl w:val="0"/>
        </w:rPr>
        <w:t xml:space="preserve">Marking and Assessment </w:t>
      </w:r>
      <w:r w:rsidDel="00000000" w:rsidR="00000000" w:rsidRPr="00000000">
        <w:rPr>
          <w:sz w:val="28"/>
          <w:szCs w:val="28"/>
          <w:rtl w:val="0"/>
        </w:rPr>
        <w:t xml:space="preserve"> </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ind w:right="20"/>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 </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ind w:right="20"/>
        <w:rPr>
          <w:sz w:val="24"/>
          <w:szCs w:val="24"/>
        </w:rPr>
      </w:pPr>
      <w:r w:rsidDel="00000000" w:rsidR="00000000" w:rsidRPr="00000000">
        <w:rPr>
          <w:rtl w:val="0"/>
        </w:rPr>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sz w:val="24"/>
          <w:szCs w:val="24"/>
          <w:rtl w:val="0"/>
        </w:rPr>
        <w:t xml:space="preserve">Brief breakdown of marking and assessment: </w:t>
      </w:r>
      <w:r w:rsidDel="00000000" w:rsidR="00000000" w:rsidRPr="00000000">
        <w:rPr>
          <w:rtl w:val="0"/>
        </w:rPr>
      </w:r>
    </w:p>
    <w:tbl>
      <w:tblPr>
        <w:tblStyle w:val="Table1"/>
        <w:tblW w:w="904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110"/>
        <w:gridCol w:w="6570"/>
        <w:gridCol w:w="1365"/>
        <w:tblGridChange w:id="0">
          <w:tblGrid>
            <w:gridCol w:w="1110"/>
            <w:gridCol w:w="6570"/>
            <w:gridCol w:w="1365"/>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rPr>
                <w:b w:val="1"/>
                <w:sz w:val="24"/>
                <w:szCs w:val="24"/>
              </w:rPr>
            </w:pPr>
            <w:r w:rsidDel="00000000" w:rsidR="00000000" w:rsidRPr="00000000">
              <w:rPr>
                <w:b w:val="1"/>
                <w:sz w:val="24"/>
                <w:szCs w:val="24"/>
                <w:rtl w:val="0"/>
              </w:rPr>
              <w:t xml:space="preserve">Task</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b w:val="1"/>
                <w:sz w:val="24"/>
                <w:szCs w:val="24"/>
                <w:rtl w:val="0"/>
              </w:rPr>
              <w:t xml:space="preserve">Description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rPr>
                <w:b w:val="1"/>
                <w:sz w:val="24"/>
                <w:szCs w:val="24"/>
              </w:rPr>
            </w:pPr>
            <w:r w:rsidDel="00000000" w:rsidR="00000000" w:rsidRPr="00000000">
              <w:rPr>
                <w:b w:val="1"/>
                <w:sz w:val="24"/>
                <w:szCs w:val="24"/>
                <w:rtl w:val="0"/>
              </w:rPr>
              <w:t xml:space="preserve">Score</w:t>
            </w:r>
            <w:r w:rsidDel="00000000" w:rsidR="00000000" w:rsidRPr="00000000">
              <w:rPr>
                <w:rtl w:val="0"/>
              </w:rPr>
            </w:r>
          </w:p>
        </w:tc>
      </w:tr>
      <w:tr>
        <w:trPr>
          <w:cantSplit w:val="0"/>
          <w:trHeight w:val="300" w:hRule="atLeast"/>
          <w:tblHeader w:val="0"/>
        </w:trPr>
        <w:tc>
          <w:tcPr>
            <w:vMerge w:val="restart"/>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Task 1 </w:t>
            </w:r>
          </w:p>
        </w:tc>
        <w:tc>
          <w:tcPr>
            <w:vMerge w:val="restart"/>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Window cleaning and dusting </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Identifying risks and hazards  </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PPE </w:t>
            </w:r>
          </w:p>
        </w:tc>
        <w:tc>
          <w:tcPr>
            <w:vMerge w:val="restart"/>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25% </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5% </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5% </w:t>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after="0" w:before="0" w:line="240" w:lineRule="auto"/>
              <w:ind w:left="0" w:firstLine="0"/>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pacing w:after="0" w:before="0" w:line="240" w:lineRule="auto"/>
              <w:ind w:left="0" w:firstLine="0"/>
              <w:rPr>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after="0" w:before="0" w:line="240" w:lineRule="auto"/>
              <w:ind w:left="0" w:firstLine="0"/>
              <w:rPr>
                <w:sz w:val="24"/>
                <w:szCs w:val="24"/>
              </w:rPr>
            </w:pPr>
            <w:r w:rsidDel="00000000" w:rsidR="00000000" w:rsidRPr="00000000">
              <w:rPr>
                <w:rtl w:val="0"/>
              </w:rPr>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after="0" w:before="0" w:line="240" w:lineRule="auto"/>
              <w:ind w:left="0" w:firstLine="0"/>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after="0" w:before="0" w:line="240" w:lineRule="auto"/>
              <w:ind w:left="0" w:firstLine="0"/>
              <w:rPr>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after="0" w:before="0" w:line="240" w:lineRule="auto"/>
              <w:ind w:left="0" w:firstLine="0"/>
              <w:rPr>
                <w:sz w:val="24"/>
                <w:szCs w:val="24"/>
              </w:rPr>
            </w:pPr>
            <w:r w:rsidDel="00000000" w:rsidR="00000000" w:rsidRPr="00000000">
              <w:rPr>
                <w:rtl w:val="0"/>
              </w:rPr>
            </w:r>
          </w:p>
        </w:tc>
      </w:tr>
      <w:tr>
        <w:trPr>
          <w:cantSplit w:val="0"/>
          <w:trHeight w:val="300" w:hRule="atLeast"/>
          <w:tblHeader w:val="0"/>
        </w:trPr>
        <w:tc>
          <w:tcPr>
            <w:vMerge w:val="restart"/>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Task 2</w:t>
            </w:r>
          </w:p>
        </w:tc>
        <w:tc>
          <w:tcPr>
            <w:vMerge w:val="restart"/>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Bed making </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Identifying risks and hazards </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PPE </w:t>
            </w:r>
          </w:p>
        </w:tc>
        <w:tc>
          <w:tcPr>
            <w:vMerge w:val="restart"/>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25% </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5% </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5% </w:t>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after="0" w:before="0" w:line="240" w:lineRule="auto"/>
              <w:ind w:left="0" w:firstLine="0"/>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after="0" w:before="0" w:line="240" w:lineRule="auto"/>
              <w:ind w:left="0" w:firstLine="0"/>
              <w:rPr>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after="0" w:before="0" w:line="240" w:lineRule="auto"/>
              <w:ind w:left="0" w:firstLine="0"/>
              <w:rPr>
                <w:sz w:val="24"/>
                <w:szCs w:val="24"/>
              </w:rPr>
            </w:pPr>
            <w:r w:rsidDel="00000000" w:rsidR="00000000" w:rsidRPr="00000000">
              <w:rPr>
                <w:rtl w:val="0"/>
              </w:rPr>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after="0" w:before="0" w:line="240" w:lineRule="auto"/>
              <w:ind w:left="0" w:firstLine="0"/>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after="0" w:before="0" w:line="240" w:lineRule="auto"/>
              <w:ind w:left="0" w:firstLine="0"/>
              <w:rPr>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pacing w:after="0" w:before="0" w:line="240" w:lineRule="auto"/>
              <w:ind w:left="0" w:firstLine="0"/>
              <w:rPr>
                <w:sz w:val="24"/>
                <w:szCs w:val="24"/>
              </w:rPr>
            </w:pPr>
            <w:r w:rsidDel="00000000" w:rsidR="00000000" w:rsidRPr="00000000">
              <w:rPr>
                <w:rtl w:val="0"/>
              </w:rPr>
            </w:r>
          </w:p>
        </w:tc>
      </w:tr>
      <w:tr>
        <w:trPr>
          <w:cantSplit w:val="0"/>
          <w:trHeight w:val="300" w:hRule="atLeast"/>
          <w:tblHeader w:val="0"/>
        </w:trPr>
        <w:tc>
          <w:tcPr>
            <w:vMerge w:val="restart"/>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Task 3</w:t>
            </w:r>
          </w:p>
        </w:tc>
        <w:tc>
          <w:tcPr>
            <w:vMerge w:val="restart"/>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Waste Management </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Identifying risks and hazards </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PPE </w:t>
            </w:r>
          </w:p>
        </w:tc>
        <w:tc>
          <w:tcPr>
            <w:vMerge w:val="restart"/>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15% </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10% </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5% </w:t>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pacing w:after="0" w:before="0" w:line="240" w:lineRule="auto"/>
              <w:ind w:left="0" w:firstLine="0"/>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pacing w:after="0" w:before="0" w:line="240" w:lineRule="auto"/>
              <w:ind w:left="0" w:firstLine="0"/>
              <w:rPr>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pacing w:after="0" w:before="0" w:line="240" w:lineRule="auto"/>
              <w:ind w:left="0" w:firstLine="0"/>
              <w:rPr>
                <w:sz w:val="24"/>
                <w:szCs w:val="24"/>
              </w:rPr>
            </w:pPr>
            <w:r w:rsidDel="00000000" w:rsidR="00000000" w:rsidRPr="00000000">
              <w:rPr>
                <w:rtl w:val="0"/>
              </w:rPr>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pacing w:after="0" w:before="0" w:line="240" w:lineRule="auto"/>
              <w:ind w:left="0" w:firstLine="0"/>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pacing w:after="0" w:before="0" w:line="240" w:lineRule="auto"/>
              <w:ind w:left="0" w:firstLine="0"/>
              <w:rPr>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pacing w:after="0" w:before="0" w:line="240" w:lineRule="auto"/>
              <w:ind w:left="0" w:firstLine="0"/>
              <w:rPr>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rPr>
                <w:b w:val="1"/>
                <w:sz w:val="24"/>
                <w:szCs w:val="24"/>
              </w:rPr>
            </w:pPr>
            <w:r w:rsidDel="00000000" w:rsidR="00000000" w:rsidRPr="00000000">
              <w:rPr>
                <w:b w:val="1"/>
                <w:sz w:val="24"/>
                <w:szCs w:val="24"/>
                <w:rtl w:val="0"/>
              </w:rPr>
              <w:t xml:space="preserve">TOTAL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rPr>
                <w:b w:val="1"/>
                <w:sz w:val="24"/>
                <w:szCs w:val="24"/>
              </w:rPr>
            </w:pPr>
            <w:r w:rsidDel="00000000" w:rsidR="00000000" w:rsidRPr="00000000">
              <w:rPr>
                <w:b w:val="1"/>
                <w:sz w:val="24"/>
                <w:szCs w:val="24"/>
                <w:rtl w:val="0"/>
              </w:rPr>
              <w:t xml:space="preserve">100% </w:t>
            </w:r>
          </w:p>
        </w:tc>
      </w:tr>
    </w:tbl>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rPr>
          <w:sz w:val="28"/>
          <w:szCs w:val="28"/>
        </w:rPr>
      </w:pPr>
      <w:r w:rsidDel="00000000" w:rsidR="00000000" w:rsidRPr="00000000">
        <w:rPr>
          <w:b w:val="1"/>
          <w:sz w:val="28"/>
          <w:szCs w:val="28"/>
          <w:rtl w:val="0"/>
        </w:rPr>
        <w:t xml:space="preserve">Feedback and Recognition </w:t>
      </w:r>
      <w:r w:rsidDel="00000000" w:rsidR="00000000" w:rsidRPr="00000000">
        <w:rPr>
          <w:sz w:val="28"/>
          <w:szCs w:val="28"/>
          <w:rtl w:val="0"/>
        </w:rPr>
        <w:t xml:space="preserve"> </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ind w:right="20"/>
        <w:jc w:val="both"/>
        <w:rPr>
          <w:sz w:val="24"/>
          <w:szCs w:val="24"/>
        </w:rPr>
      </w:pPr>
      <w:r w:rsidDel="00000000" w:rsidR="00000000" w:rsidRPr="00000000">
        <w:rPr>
          <w:sz w:val="24"/>
          <w:szCs w:val="24"/>
          <w:rtl w:val="0"/>
        </w:rPr>
        <w:t xml:space="preserve">Individual and Group verbal feedback will be provided at the end of the competition. No results or awards will be awarded on the day, as marking will be quality assured.</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right="20"/>
        <w:jc w:val="both"/>
        <w:rPr>
          <w:sz w:val="24"/>
          <w:szCs w:val="24"/>
          <w:highlight w:val="white"/>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right="20"/>
        <w:jc w:val="both"/>
        <w:rPr>
          <w:sz w:val="24"/>
          <w:szCs w:val="24"/>
        </w:rPr>
      </w:pPr>
      <w:r w:rsidDel="00000000" w:rsidR="00000000" w:rsidRPr="00000000">
        <w:rPr>
          <w:sz w:val="24"/>
          <w:szCs w:val="24"/>
          <w:rtl w:val="0"/>
        </w:rPr>
        <w:t xml:space="preserve">Marksheets will be available upon request via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to competitors after the celebration event.  </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rPr>
          <w:sz w:val="28"/>
          <w:szCs w:val="28"/>
        </w:rPr>
      </w:pPr>
      <w:r w:rsidDel="00000000" w:rsidR="00000000" w:rsidRPr="00000000">
        <w:rPr>
          <w:b w:val="1"/>
          <w:sz w:val="32"/>
          <w:szCs w:val="32"/>
          <w:rtl w:val="0"/>
        </w:rPr>
        <w:t xml:space="preserve">C</w:t>
      </w:r>
      <w:r w:rsidDel="00000000" w:rsidR="00000000" w:rsidRPr="00000000">
        <w:rPr>
          <w:b w:val="1"/>
          <w:sz w:val="28"/>
          <w:szCs w:val="28"/>
          <w:rtl w:val="0"/>
        </w:rPr>
        <w:t xml:space="preserve">ompetition Lead </w:t>
      </w:r>
      <w:r w:rsidDel="00000000" w:rsidR="00000000" w:rsidRPr="00000000">
        <w:rPr>
          <w:sz w:val="28"/>
          <w:szCs w:val="28"/>
          <w:rtl w:val="0"/>
        </w:rPr>
        <w:t xml:space="preserve"> </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ind w:right="20"/>
        <w:rPr>
          <w:sz w:val="24"/>
          <w:szCs w:val="24"/>
        </w:rPr>
      </w:pPr>
      <w:r w:rsidDel="00000000" w:rsidR="00000000" w:rsidRPr="00000000">
        <w:rPr>
          <w:b w:val="1"/>
          <w:sz w:val="24"/>
          <w:szCs w:val="24"/>
          <w:rtl w:val="0"/>
        </w:rPr>
        <w:t xml:space="preserve">Lead Contact: </w:t>
      </w:r>
      <w:r w:rsidDel="00000000" w:rsidR="00000000" w:rsidRPr="00000000">
        <w:rPr>
          <w:sz w:val="24"/>
          <w:szCs w:val="24"/>
          <w:rtl w:val="0"/>
        </w:rPr>
        <w:t xml:space="preserve"> </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ind w:right="20"/>
        <w:rPr>
          <w:sz w:val="24"/>
          <w:szCs w:val="24"/>
        </w:rPr>
      </w:pPr>
      <w:r w:rsidDel="00000000" w:rsidR="00000000" w:rsidRPr="00000000">
        <w:rPr>
          <w:sz w:val="24"/>
          <w:szCs w:val="24"/>
          <w:rtl w:val="0"/>
        </w:rPr>
        <w:t xml:space="preserve">Chris Davies </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ind w:right="20"/>
        <w:rPr>
          <w:sz w:val="24"/>
          <w:szCs w:val="24"/>
        </w:rPr>
      </w:pPr>
      <w:r w:rsidDel="00000000" w:rsidR="00000000" w:rsidRPr="00000000">
        <w:rPr>
          <w:sz w:val="24"/>
          <w:szCs w:val="24"/>
          <w:rtl w:val="0"/>
        </w:rPr>
        <w:t xml:space="preserve">Ch.davies@pembrokeshire.ac.uk </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ind w:right="20"/>
        <w:rPr>
          <w:sz w:val="24"/>
          <w:szCs w:val="24"/>
        </w:rPr>
      </w:pPr>
      <w:r w:rsidDel="00000000" w:rsidR="00000000" w:rsidRPr="00000000">
        <w:rPr>
          <w:sz w:val="24"/>
          <w:szCs w:val="24"/>
          <w:rtl w:val="0"/>
        </w:rPr>
        <w:t xml:space="preserve"> </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rPr>
          <w:sz w:val="28"/>
          <w:szCs w:val="28"/>
        </w:rPr>
      </w:pPr>
      <w:r w:rsidDel="00000000" w:rsidR="00000000" w:rsidRPr="00000000">
        <w:rPr>
          <w:b w:val="1"/>
          <w:sz w:val="28"/>
          <w:szCs w:val="28"/>
          <w:rtl w:val="0"/>
        </w:rPr>
        <w:t xml:space="preserve">Our partners</w:t>
      </w:r>
      <w:r w:rsidDel="00000000" w:rsidR="00000000" w:rsidRPr="00000000">
        <w:rPr>
          <w:sz w:val="28"/>
          <w:szCs w:val="28"/>
          <w:rtl w:val="0"/>
        </w:rPr>
        <w:t xml:space="preserve"> </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This competition is delivered in partnership with </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 </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Pr>
        <w:drawing>
          <wp:inline distB="114300" distT="114300" distL="114300" distR="114300">
            <wp:extent cx="2654300" cy="1320800"/>
            <wp:effectExtent b="0" l="0" r="0" t="0"/>
            <wp:docPr id="2"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2654300" cy="1320800"/>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1994063</wp:posOffset>
            </wp:positionH>
            <wp:positionV relativeFrom="paragraph">
              <wp:posOffset>114300</wp:posOffset>
            </wp:positionV>
            <wp:extent cx="1739900" cy="1625600"/>
            <wp:effectExtent b="0" l="0" r="0" t="0"/>
            <wp:wrapSquare wrapText="bothSides" distB="114300" distT="114300" distL="114300" distR="114300"/>
            <wp:docPr descr="Cystadleuaeth Sgiliau Cymru - Skills Competition Wales" id="3" name="image2.png"/>
            <a:graphic>
              <a:graphicData uri="http://schemas.openxmlformats.org/drawingml/2006/picture">
                <pic:pic>
                  <pic:nvPicPr>
                    <pic:cNvPr descr="Cystadleuaeth Sgiliau Cymru - Skills Competition Wales" id="0" name="image2.png"/>
                    <pic:cNvPicPr preferRelativeResize="0"/>
                  </pic:nvPicPr>
                  <pic:blipFill>
                    <a:blip r:embed="rId6"/>
                    <a:srcRect b="0" l="0" r="0" t="0"/>
                    <a:stretch>
                      <a:fillRect/>
                    </a:stretch>
                  </pic:blipFill>
                  <pic:spPr>
                    <a:xfrm>
                      <a:off x="0" y="0"/>
                      <a:ext cx="1739900" cy="1625600"/>
                    </a:xfrm>
                    <a:prstGeom prst="rect"/>
                    <a:ln/>
                  </pic:spPr>
                </pic:pic>
              </a:graphicData>
            </a:graphic>
          </wp:anchor>
        </w:drawing>
      </w:r>
    </w:p>
    <w:p w:rsidR="00000000" w:rsidDel="00000000" w:rsidP="00000000" w:rsidRDefault="00000000" w:rsidRPr="00000000" w14:paraId="0000008F">
      <w:pPr>
        <w:jc w:val="center"/>
        <w:rPr/>
      </w:pPr>
      <w:r w:rsidDel="00000000" w:rsidR="00000000" w:rsidRPr="00000000">
        <w:rPr>
          <w:rtl w:val="0"/>
        </w:rPr>
      </w:r>
    </w:p>
    <w:p w:rsidR="00000000" w:rsidDel="00000000" w:rsidP="00000000" w:rsidRDefault="00000000" w:rsidRPr="00000000" w14:paraId="00000090">
      <w:pPr>
        <w:jc w:val="center"/>
        <w:rPr/>
      </w:pPr>
      <w:r w:rsidDel="00000000" w:rsidR="00000000" w:rsidRPr="00000000">
        <w:rPr>
          <w:rtl w:val="0"/>
        </w:rPr>
      </w:r>
    </w:p>
    <w:p w:rsidR="00000000" w:rsidDel="00000000" w:rsidP="00000000" w:rsidRDefault="00000000" w:rsidRPr="00000000" w14:paraId="00000091">
      <w:pPr>
        <w:jc w:val="center"/>
        <w:rPr/>
      </w:pPr>
      <w:r w:rsidDel="00000000" w:rsidR="00000000" w:rsidRPr="00000000">
        <w:rPr>
          <w:rtl w:val="0"/>
        </w:rPr>
      </w:r>
    </w:p>
    <w:p w:rsidR="00000000" w:rsidDel="00000000" w:rsidP="00000000" w:rsidRDefault="00000000" w:rsidRPr="00000000" w14:paraId="00000092">
      <w:pPr>
        <w:jc w:val="center"/>
        <w:rPr/>
      </w:pPr>
      <w:r w:rsidDel="00000000" w:rsidR="00000000" w:rsidRPr="00000000">
        <w:rPr>
          <w:rtl w:val="0"/>
        </w:rPr>
      </w:r>
    </w:p>
    <w:p w:rsidR="00000000" w:rsidDel="00000000" w:rsidP="00000000" w:rsidRDefault="00000000" w:rsidRPr="00000000" w14:paraId="00000093">
      <w:pPr>
        <w:jc w:val="center"/>
        <w:rPr/>
      </w:pPr>
      <w:r w:rsidDel="00000000" w:rsidR="00000000" w:rsidRPr="00000000">
        <w:rPr>
          <w:rtl w:val="0"/>
        </w:rPr>
      </w:r>
    </w:p>
    <w:p w:rsidR="00000000" w:rsidDel="00000000" w:rsidP="00000000" w:rsidRDefault="00000000" w:rsidRPr="00000000" w14:paraId="00000094">
      <w:pPr>
        <w:jc w:val="center"/>
        <w:rPr/>
      </w:pPr>
      <w:r w:rsidDel="00000000" w:rsidR="00000000" w:rsidRPr="00000000">
        <w:rPr>
          <w:rtl w:val="0"/>
        </w:rPr>
      </w:r>
    </w:p>
    <w:p w:rsidR="00000000" w:rsidDel="00000000" w:rsidP="00000000" w:rsidRDefault="00000000" w:rsidRPr="00000000" w14:paraId="00000095">
      <w:pPr>
        <w:jc w:val="center"/>
        <w:rPr/>
      </w:pPr>
      <w:r w:rsidDel="00000000" w:rsidR="00000000" w:rsidRPr="00000000">
        <w:rPr>
          <w:rtl w:val="0"/>
        </w:rPr>
      </w:r>
    </w:p>
    <w:p w:rsidR="00000000" w:rsidDel="00000000" w:rsidP="00000000" w:rsidRDefault="00000000" w:rsidRPr="00000000" w14:paraId="00000096">
      <w:pPr>
        <w:jc w:val="center"/>
        <w:rPr/>
      </w:pPr>
      <w:r w:rsidDel="00000000" w:rsidR="00000000" w:rsidRPr="00000000">
        <w:rPr>
          <w:rtl w:val="0"/>
        </w:rPr>
      </w:r>
    </w:p>
    <w:p w:rsidR="00000000" w:rsidDel="00000000" w:rsidP="00000000" w:rsidRDefault="00000000" w:rsidRPr="00000000" w14:paraId="00000097">
      <w:pPr>
        <w:jc w:val="center"/>
        <w:rPr/>
      </w:pPr>
      <w:r w:rsidDel="00000000" w:rsidR="00000000" w:rsidRPr="00000000">
        <w:rPr>
          <w:rtl w:val="0"/>
        </w:rPr>
      </w:r>
    </w:p>
    <w:p w:rsidR="00000000" w:rsidDel="00000000" w:rsidP="00000000" w:rsidRDefault="00000000" w:rsidRPr="00000000" w14:paraId="00000098">
      <w:pPr>
        <w:jc w:val="center"/>
        <w:rPr/>
      </w:pPr>
      <w:r w:rsidDel="00000000" w:rsidR="00000000" w:rsidRPr="00000000">
        <w:rPr>
          <w:rtl w:val="0"/>
        </w:rPr>
      </w:r>
    </w:p>
    <w:p w:rsidR="00000000" w:rsidDel="00000000" w:rsidP="00000000" w:rsidRDefault="00000000" w:rsidRPr="00000000" w14:paraId="00000099">
      <w:pPr>
        <w:spacing w:after="240" w:before="240" w:lineRule="auto"/>
        <w:ind w:right="20"/>
        <w:jc w:val="both"/>
        <w:rPr>
          <w:b w:val="1"/>
          <w:sz w:val="32"/>
          <w:szCs w:val="32"/>
        </w:rPr>
      </w:pPr>
      <w:r w:rsidDel="00000000" w:rsidR="00000000" w:rsidRPr="00000000">
        <w:rPr>
          <w:b w:val="1"/>
          <w:sz w:val="32"/>
          <w:szCs w:val="32"/>
          <w:rtl w:val="0"/>
        </w:rPr>
        <w:t xml:space="preserve">Briff y Gystadleuaeth</w:t>
      </w:r>
    </w:p>
    <w:p w:rsidR="00000000" w:rsidDel="00000000" w:rsidP="00000000" w:rsidRDefault="00000000" w:rsidRPr="00000000" w14:paraId="0000009A">
      <w:pPr>
        <w:spacing w:after="240" w:before="240" w:lineRule="auto"/>
        <w:ind w:right="20"/>
        <w:jc w:val="both"/>
        <w:rPr>
          <w:b w:val="1"/>
          <w:sz w:val="16"/>
          <w:szCs w:val="16"/>
        </w:rPr>
      </w:pPr>
      <w:r w:rsidDel="00000000" w:rsidR="00000000" w:rsidRPr="00000000">
        <w:rPr>
          <w:b w:val="1"/>
          <w:sz w:val="16"/>
          <w:szCs w:val="16"/>
          <w:rtl w:val="0"/>
        </w:rPr>
        <w:t xml:space="preserve"> </w:t>
      </w:r>
    </w:p>
    <w:p w:rsidR="00000000" w:rsidDel="00000000" w:rsidP="00000000" w:rsidRDefault="00000000" w:rsidRPr="00000000" w14:paraId="0000009B">
      <w:pPr>
        <w:spacing w:after="240" w:before="240" w:lineRule="auto"/>
        <w:ind w:right="20"/>
        <w:jc w:val="both"/>
        <w:rPr>
          <w:b w:val="1"/>
          <w:sz w:val="28"/>
          <w:szCs w:val="28"/>
        </w:rPr>
      </w:pPr>
      <w:r w:rsidDel="00000000" w:rsidR="00000000" w:rsidRPr="00000000">
        <w:rPr>
          <w:b w:val="1"/>
          <w:sz w:val="28"/>
          <w:szCs w:val="28"/>
          <w:rtl w:val="0"/>
        </w:rPr>
        <w:t xml:space="preserve">Teitl y Gystadleuaeth </w:t>
      </w:r>
    </w:p>
    <w:p w:rsidR="00000000" w:rsidDel="00000000" w:rsidP="00000000" w:rsidRDefault="00000000" w:rsidRPr="00000000" w14:paraId="0000009C">
      <w:pPr>
        <w:spacing w:after="240" w:before="240" w:lineRule="auto"/>
        <w:ind w:right="20"/>
        <w:jc w:val="both"/>
        <w:rPr>
          <w:sz w:val="24"/>
          <w:szCs w:val="24"/>
        </w:rPr>
      </w:pPr>
      <w:r w:rsidDel="00000000" w:rsidR="00000000" w:rsidRPr="00000000">
        <w:rPr>
          <w:sz w:val="24"/>
          <w:szCs w:val="24"/>
          <w:rtl w:val="0"/>
        </w:rPr>
        <w:t xml:space="preserve">Sgiliau Cynhwysol: Gwasanaethau Glanhau</w:t>
      </w:r>
    </w:p>
    <w:p w:rsidR="00000000" w:rsidDel="00000000" w:rsidP="00000000" w:rsidRDefault="00000000" w:rsidRPr="00000000" w14:paraId="0000009D">
      <w:pPr>
        <w:spacing w:after="240" w:before="240" w:lineRule="auto"/>
        <w:ind w:right="20"/>
        <w:jc w:val="both"/>
        <w:rPr>
          <w:b w:val="1"/>
          <w:sz w:val="28"/>
          <w:szCs w:val="28"/>
        </w:rPr>
      </w:pPr>
      <w:r w:rsidDel="00000000" w:rsidR="00000000" w:rsidRPr="00000000">
        <w:rPr>
          <w:b w:val="1"/>
          <w:sz w:val="28"/>
          <w:szCs w:val="28"/>
          <w:rtl w:val="0"/>
        </w:rPr>
        <w:t xml:space="preserve">Trosolwg o'r Gystadleuaeth</w:t>
      </w:r>
    </w:p>
    <w:p w:rsidR="00000000" w:rsidDel="00000000" w:rsidP="00000000" w:rsidRDefault="00000000" w:rsidRPr="00000000" w14:paraId="0000009E">
      <w:pPr>
        <w:spacing w:after="240" w:before="240" w:lineRule="auto"/>
        <w:ind w:right="20"/>
        <w:jc w:val="both"/>
        <w:rPr>
          <w:sz w:val="24"/>
          <w:szCs w:val="24"/>
        </w:rPr>
      </w:pPr>
      <w:r w:rsidDel="00000000" w:rsidR="00000000" w:rsidRPr="00000000">
        <w:rPr>
          <w:sz w:val="24"/>
          <w:szCs w:val="24"/>
          <w:rtl w:val="0"/>
        </w:rPr>
        <w:t xml:space="preserve">Mae'r gystadleuaeth hon wedi'i chynllunio i roi cyfle realistig a chynhwysol i ddysgwyr ag Anghenion Dysgu Ychwanegol ddangos eu sgiliau glanhau mewn amgylchedd dan reolaeth. Mae'r tasgau’n adlewyrchu cyfrifoldebau glanhau bob dydd ac yn hyrwyddo ymwybyddiaeth o gynaliadwyedd amgylcheddol ac arferion gweithio diogel.  </w:t>
      </w:r>
    </w:p>
    <w:p w:rsidR="00000000" w:rsidDel="00000000" w:rsidP="00000000" w:rsidRDefault="00000000" w:rsidRPr="00000000" w14:paraId="0000009F">
      <w:pPr>
        <w:spacing w:after="240" w:before="240" w:lineRule="auto"/>
        <w:ind w:right="20"/>
        <w:jc w:val="both"/>
        <w:rPr>
          <w:sz w:val="24"/>
          <w:szCs w:val="24"/>
        </w:rPr>
      </w:pPr>
      <w:r w:rsidDel="00000000" w:rsidR="00000000" w:rsidRPr="00000000">
        <w:rPr>
          <w:sz w:val="24"/>
          <w:szCs w:val="24"/>
          <w:rtl w:val="0"/>
        </w:rPr>
        <w:t xml:space="preserve">Bydd cystadleuwyr yn cwblhau tair tasg o fewn y terfynau amser a osodwyd. Mae pob tasg wedi'i chynllunio i fod yn hygyrch ac yn caniatáu cefnogaeth wahaniaethol ac offer arbenigol. Bydd y gystadleuaeth yn tynnu sylw at bwysigrwydd hylendid, ymwybyddiaeth o beryglon ac arferion glanhau sy’n amgylcheddol gyfrifol.  </w:t>
      </w:r>
    </w:p>
    <w:p w:rsidR="00000000" w:rsidDel="00000000" w:rsidP="00000000" w:rsidRDefault="00000000" w:rsidRPr="00000000" w14:paraId="000000A0">
      <w:pPr>
        <w:spacing w:after="0" w:before="0" w:lineRule="auto"/>
        <w:ind w:right="20"/>
        <w:jc w:val="both"/>
        <w:rPr>
          <w:b w:val="1"/>
          <w:sz w:val="28"/>
          <w:szCs w:val="28"/>
        </w:rPr>
      </w:pPr>
      <w:r w:rsidDel="00000000" w:rsidR="00000000" w:rsidRPr="00000000">
        <w:rPr>
          <w:b w:val="1"/>
          <w:sz w:val="28"/>
          <w:szCs w:val="28"/>
          <w:rtl w:val="0"/>
        </w:rPr>
        <w:t xml:space="preserve">Meini Prawf Cystadlu </w:t>
      </w:r>
    </w:p>
    <w:p w:rsidR="00000000" w:rsidDel="00000000" w:rsidP="00000000" w:rsidRDefault="00000000" w:rsidRPr="00000000" w14:paraId="000000A1">
      <w:pPr>
        <w:spacing w:after="0" w:before="0" w:lineRule="auto"/>
        <w:ind w:right="20"/>
        <w:jc w:val="both"/>
        <w:rPr>
          <w:sz w:val="24"/>
          <w:szCs w:val="24"/>
        </w:rPr>
      </w:pPr>
      <w:r w:rsidDel="00000000" w:rsidR="00000000" w:rsidRPr="00000000">
        <w:rPr>
          <w:sz w:val="24"/>
          <w:szCs w:val="24"/>
          <w:rtl w:val="0"/>
        </w:rPr>
        <w:t xml:space="preserve">Mae'r gystadleuaeth ar gyfer y rhai sy'n hyfforddi ar gyfer gyrfa yn y Diwydiant TG ac yn gweithio ar Mynediad Lefel 3 </w:t>
      </w:r>
      <w:r w:rsidDel="00000000" w:rsidR="00000000" w:rsidRPr="00000000">
        <w:rPr>
          <w:sz w:val="24"/>
          <w:szCs w:val="24"/>
          <w:highlight w:val="white"/>
          <w:rtl w:val="0"/>
        </w:rPr>
        <w:t xml:space="preserve">ag rhwystrau i ddysgu neu/a Angen Dysgu Ychwanegol cydnabyddedig</w:t>
      </w:r>
      <w:r w:rsidDel="00000000" w:rsidR="00000000" w:rsidRPr="00000000">
        <w:rPr>
          <w:sz w:val="24"/>
          <w:szCs w:val="24"/>
          <w:rtl w:val="0"/>
        </w:rPr>
        <w:t xml:space="preserve">. Sicrhewch fod gan eich ymgeiswyr y sgiliau a'r cymwyseddau i gwblhau'r dasg. </w:t>
      </w:r>
    </w:p>
    <w:p w:rsidR="00000000" w:rsidDel="00000000" w:rsidP="00000000" w:rsidRDefault="00000000" w:rsidRPr="00000000" w14:paraId="000000A2">
      <w:pPr>
        <w:spacing w:after="240" w:before="240" w:lineRule="auto"/>
        <w:ind w:right="20"/>
        <w:jc w:val="both"/>
        <w:rPr>
          <w:sz w:val="24"/>
          <w:szCs w:val="24"/>
          <w:highlight w:val="white"/>
          <w:u w:val="single"/>
        </w:rPr>
      </w:pPr>
      <w:r w:rsidDel="00000000" w:rsidR="00000000" w:rsidRPr="00000000">
        <w:rPr>
          <w:sz w:val="24"/>
          <w:szCs w:val="24"/>
          <w:highlight w:val="white"/>
          <w:rtl w:val="0"/>
        </w:rPr>
        <w:t xml:space="preserve">Am arweiniad pellach ar gystadlaethau Sgiliau Cynhwysol, edrychwch ar y canllawiau sydd ar gael</w:t>
      </w:r>
      <w:hyperlink r:id="rId13">
        <w:r w:rsidDel="00000000" w:rsidR="00000000" w:rsidRPr="00000000">
          <w:rPr>
            <w:sz w:val="24"/>
            <w:szCs w:val="24"/>
            <w:highlight w:val="white"/>
            <w:rtl w:val="0"/>
          </w:rPr>
          <w:t xml:space="preserve"> </w:t>
        </w:r>
      </w:hyperlink>
      <w:hyperlink r:id="rId14">
        <w:r w:rsidDel="00000000" w:rsidR="00000000" w:rsidRPr="00000000">
          <w:rPr>
            <w:sz w:val="24"/>
            <w:szCs w:val="24"/>
            <w:highlight w:val="white"/>
            <w:u w:val="single"/>
            <w:rtl w:val="0"/>
          </w:rPr>
          <w:t xml:space="preserve">yma. </w:t>
        </w:r>
      </w:hyperlink>
      <w:r w:rsidDel="00000000" w:rsidR="00000000" w:rsidRPr="00000000">
        <w:rPr>
          <w:rtl w:val="0"/>
        </w:rPr>
      </w:r>
    </w:p>
    <w:p w:rsidR="00000000" w:rsidDel="00000000" w:rsidP="00000000" w:rsidRDefault="00000000" w:rsidRPr="00000000" w14:paraId="000000A3">
      <w:pPr>
        <w:spacing w:after="0" w:before="0" w:lineRule="auto"/>
        <w:ind w:right="20"/>
        <w:jc w:val="both"/>
        <w:rPr>
          <w:b w:val="1"/>
          <w:sz w:val="28"/>
          <w:szCs w:val="28"/>
        </w:rPr>
      </w:pPr>
      <w:r w:rsidDel="00000000" w:rsidR="00000000" w:rsidRPr="00000000">
        <w:rPr>
          <w:b w:val="1"/>
          <w:sz w:val="28"/>
          <w:szCs w:val="28"/>
          <w:rtl w:val="0"/>
        </w:rPr>
        <w:t xml:space="preserve">Cyfyngiadau capasiti mynediad yn ôl sefydliad</w:t>
      </w:r>
    </w:p>
    <w:p w:rsidR="00000000" w:rsidDel="00000000" w:rsidP="00000000" w:rsidRDefault="00000000" w:rsidRPr="00000000" w14:paraId="000000A4">
      <w:pPr>
        <w:spacing w:after="0" w:before="0" w:lineRule="auto"/>
        <w:ind w:right="20"/>
        <w:jc w:val="both"/>
        <w:rPr>
          <w:sz w:val="24"/>
          <w:szCs w:val="24"/>
          <w:highlight w:val="white"/>
        </w:rPr>
      </w:pPr>
      <w:r w:rsidDel="00000000" w:rsidR="00000000" w:rsidRPr="00000000">
        <w:rPr>
          <w:sz w:val="24"/>
          <w:szCs w:val="24"/>
          <w:highlight w:val="white"/>
          <w:rtl w:val="0"/>
        </w:rPr>
        <w:t xml:space="preserve">Gellir cofrestru uchafswm o hyd at 2 fesul lleoliad. Gellir cofrestru cronfeydd wrth gefn hefyd i gyfrifon absenoldeb neu dynnu'n ôl os bydd angen. </w:t>
      </w:r>
    </w:p>
    <w:p w:rsidR="00000000" w:rsidDel="00000000" w:rsidP="00000000" w:rsidRDefault="00000000" w:rsidRPr="00000000" w14:paraId="000000A5">
      <w:pPr>
        <w:spacing w:after="240" w:before="240" w:lineRule="auto"/>
        <w:jc w:val="both"/>
        <w:rPr>
          <w:sz w:val="24"/>
          <w:szCs w:val="24"/>
        </w:rPr>
      </w:pPr>
      <w:r w:rsidDel="00000000" w:rsidR="00000000" w:rsidRPr="00000000">
        <w:rPr>
          <w:sz w:val="24"/>
          <w:szCs w:val="24"/>
          <w:highlight w:val="white"/>
          <w:rtl w:val="0"/>
        </w:rPr>
        <w:t xml:space="preserve">Dyma’r nifer uchaf o geisiadau a ganiateir gan sefydliad ar gyfer y gystadleuaeth hon. </w:t>
      </w:r>
      <w:r w:rsidDel="00000000" w:rsidR="00000000" w:rsidRPr="00000000">
        <w:rPr>
          <w:sz w:val="24"/>
          <w:szCs w:val="24"/>
          <w:rtl w:val="0"/>
        </w:rPr>
        <w:t xml:space="preserve">Caiff hyn ei benderfynu ar sail 'lleoliad' a 'sefydliad'.  Mae’r 'sefydliad' yn cyfeirio at ddarparwr hyfforddiant/cyflogwr y cystadleuwyr. Mae’r 'lleoliad' yn cyfeirio at safle ble mae'r cystadleuydd yn astudio / cael ei gyflogi.</w:t>
      </w:r>
    </w:p>
    <w:p w:rsidR="00000000" w:rsidDel="00000000" w:rsidP="00000000" w:rsidRDefault="00000000" w:rsidRPr="00000000" w14:paraId="000000A6">
      <w:pPr>
        <w:spacing w:after="240" w:before="240" w:lineRule="auto"/>
        <w:jc w:val="both"/>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tab/>
      </w:r>
    </w:p>
    <w:p w:rsidR="00000000" w:rsidDel="00000000" w:rsidP="00000000" w:rsidRDefault="00000000" w:rsidRPr="00000000" w14:paraId="000000A7">
      <w:pPr>
        <w:spacing w:after="240" w:before="240" w:lineRule="auto"/>
        <w:jc w:val="both"/>
        <w:rPr>
          <w:sz w:val="24"/>
          <w:szCs w:val="24"/>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A8">
      <w:pPr>
        <w:spacing w:after="240" w:before="240" w:lineRule="auto"/>
        <w:jc w:val="both"/>
        <w:rPr>
          <w:sz w:val="24"/>
          <w:szCs w:val="24"/>
        </w:rPr>
      </w:pPr>
      <w:r w:rsidDel="00000000" w:rsidR="00000000" w:rsidRPr="00000000">
        <w:rPr>
          <w:sz w:val="24"/>
          <w:szCs w:val="24"/>
          <w:rtl w:val="0"/>
        </w:rPr>
        <w:t xml:space="preserve"> I gael rhagor o arweiniad ar y capasiti hyn,</w:t>
      </w:r>
      <w:hyperlink r:id="rId15">
        <w:r w:rsidDel="00000000" w:rsidR="00000000" w:rsidRPr="00000000">
          <w:rPr>
            <w:sz w:val="24"/>
            <w:szCs w:val="24"/>
            <w:rtl w:val="0"/>
          </w:rPr>
          <w:t xml:space="preserve"> </w:t>
        </w:r>
      </w:hyperlink>
      <w:hyperlink r:id="rId16">
        <w:r w:rsidDel="00000000" w:rsidR="00000000" w:rsidRPr="00000000">
          <w:rPr>
            <w:sz w:val="24"/>
            <w:szCs w:val="24"/>
            <w:u w:val="single"/>
            <w:rtl w:val="0"/>
          </w:rPr>
          <w:t xml:space="preserve">cliciwch yma</w:t>
        </w:r>
      </w:hyperlink>
      <w:r w:rsidDel="00000000" w:rsidR="00000000" w:rsidRPr="00000000">
        <w:rPr>
          <w:sz w:val="24"/>
          <w:szCs w:val="24"/>
          <w:rtl w:val="0"/>
        </w:rPr>
        <w:t xml:space="preserve">.</w:t>
      </w:r>
    </w:p>
    <w:p w:rsidR="00000000" w:rsidDel="00000000" w:rsidP="00000000" w:rsidRDefault="00000000" w:rsidRPr="00000000" w14:paraId="000000A9">
      <w:pPr>
        <w:spacing w:after="0" w:before="0" w:lineRule="auto"/>
        <w:ind w:right="20"/>
        <w:jc w:val="both"/>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0AA">
      <w:pPr>
        <w:spacing w:after="0" w:before="0" w:lineRule="auto"/>
        <w:ind w:right="20"/>
        <w:jc w:val="both"/>
        <w:rPr>
          <w:sz w:val="24"/>
          <w:szCs w:val="24"/>
        </w:rPr>
      </w:pPr>
      <w:r w:rsidDel="00000000" w:rsidR="00000000" w:rsidRPr="00000000">
        <w:rPr>
          <w:sz w:val="24"/>
          <w:szCs w:val="24"/>
          <w:rtl w:val="0"/>
        </w:rPr>
        <w:t xml:space="preserve">Bydd y gystadleuaeth hon yn profi gwybodaeth a sgiliau cystadleuwyr yn y meysydd canlynol: </w:t>
      </w:r>
    </w:p>
    <w:p w:rsidR="00000000" w:rsidDel="00000000" w:rsidP="00000000" w:rsidRDefault="00000000" w:rsidRPr="00000000" w14:paraId="000000AB">
      <w:pPr>
        <w:numPr>
          <w:ilvl w:val="0"/>
          <w:numId w:val="14"/>
        </w:numPr>
        <w:spacing w:after="0" w:afterAutospacing="0" w:before="240" w:lineRule="auto"/>
        <w:ind w:left="720" w:right="20" w:hanging="360"/>
        <w:jc w:val="both"/>
        <w:rPr>
          <w:sz w:val="24"/>
          <w:szCs w:val="24"/>
          <w:u w:val="none"/>
        </w:rPr>
      </w:pPr>
      <w:r w:rsidDel="00000000" w:rsidR="00000000" w:rsidRPr="00000000">
        <w:rPr>
          <w:sz w:val="24"/>
          <w:szCs w:val="24"/>
          <w:rtl w:val="0"/>
        </w:rPr>
        <w:t xml:space="preserve">Iechyd a Diogelwch  </w:t>
      </w:r>
    </w:p>
    <w:p w:rsidR="00000000" w:rsidDel="00000000" w:rsidP="00000000" w:rsidRDefault="00000000" w:rsidRPr="00000000" w14:paraId="000000AC">
      <w:pPr>
        <w:numPr>
          <w:ilvl w:val="0"/>
          <w:numId w:val="14"/>
        </w:numPr>
        <w:spacing w:after="0" w:afterAutospacing="0" w:before="0" w:beforeAutospacing="0" w:lineRule="auto"/>
        <w:ind w:left="720" w:right="20" w:hanging="360"/>
        <w:jc w:val="both"/>
        <w:rPr>
          <w:sz w:val="24"/>
          <w:szCs w:val="24"/>
          <w:u w:val="none"/>
        </w:rPr>
      </w:pPr>
      <w:r w:rsidDel="00000000" w:rsidR="00000000" w:rsidRPr="00000000">
        <w:rPr>
          <w:sz w:val="24"/>
          <w:szCs w:val="24"/>
          <w:rtl w:val="0"/>
        </w:rPr>
        <w:t xml:space="preserve">Dewis Cynnyrch ac Offer  </w:t>
      </w:r>
    </w:p>
    <w:p w:rsidR="00000000" w:rsidDel="00000000" w:rsidP="00000000" w:rsidRDefault="00000000" w:rsidRPr="00000000" w14:paraId="000000AD">
      <w:pPr>
        <w:numPr>
          <w:ilvl w:val="0"/>
          <w:numId w:val="14"/>
        </w:numPr>
        <w:spacing w:after="0" w:afterAutospacing="0" w:before="0" w:beforeAutospacing="0" w:lineRule="auto"/>
        <w:ind w:left="720" w:right="20" w:hanging="360"/>
        <w:jc w:val="both"/>
        <w:rPr>
          <w:sz w:val="24"/>
          <w:szCs w:val="24"/>
          <w:u w:val="none"/>
        </w:rPr>
      </w:pPr>
      <w:r w:rsidDel="00000000" w:rsidR="00000000" w:rsidRPr="00000000">
        <w:rPr>
          <w:sz w:val="24"/>
          <w:szCs w:val="24"/>
          <w:rtl w:val="0"/>
        </w:rPr>
        <w:t xml:space="preserve">Technegau Glanhau Ffenestri  </w:t>
      </w:r>
    </w:p>
    <w:p w:rsidR="00000000" w:rsidDel="00000000" w:rsidP="00000000" w:rsidRDefault="00000000" w:rsidRPr="00000000" w14:paraId="000000AE">
      <w:pPr>
        <w:numPr>
          <w:ilvl w:val="0"/>
          <w:numId w:val="14"/>
        </w:numPr>
        <w:spacing w:after="0" w:afterAutospacing="0" w:before="0" w:beforeAutospacing="0" w:lineRule="auto"/>
        <w:ind w:left="720" w:right="20" w:hanging="360"/>
        <w:jc w:val="both"/>
        <w:rPr>
          <w:sz w:val="24"/>
          <w:szCs w:val="24"/>
          <w:u w:val="none"/>
        </w:rPr>
      </w:pPr>
      <w:r w:rsidDel="00000000" w:rsidR="00000000" w:rsidRPr="00000000">
        <w:rPr>
          <w:sz w:val="24"/>
          <w:szCs w:val="24"/>
          <w:rtl w:val="0"/>
        </w:rPr>
        <w:t xml:space="preserve">Gwneud Gwely  </w:t>
      </w:r>
    </w:p>
    <w:p w:rsidR="00000000" w:rsidDel="00000000" w:rsidP="00000000" w:rsidRDefault="00000000" w:rsidRPr="00000000" w14:paraId="000000AF">
      <w:pPr>
        <w:numPr>
          <w:ilvl w:val="0"/>
          <w:numId w:val="14"/>
        </w:numPr>
        <w:spacing w:after="0" w:afterAutospacing="0" w:before="0" w:beforeAutospacing="0" w:lineRule="auto"/>
        <w:ind w:left="720" w:right="20" w:hanging="360"/>
        <w:jc w:val="both"/>
        <w:rPr>
          <w:sz w:val="24"/>
          <w:szCs w:val="24"/>
          <w:u w:val="none"/>
        </w:rPr>
      </w:pPr>
      <w:r w:rsidDel="00000000" w:rsidR="00000000" w:rsidRPr="00000000">
        <w:rPr>
          <w:sz w:val="24"/>
          <w:szCs w:val="24"/>
          <w:rtl w:val="0"/>
        </w:rPr>
        <w:t xml:space="preserve">Rheoli Gwastraff  </w:t>
      </w:r>
    </w:p>
    <w:p w:rsidR="00000000" w:rsidDel="00000000" w:rsidP="00000000" w:rsidRDefault="00000000" w:rsidRPr="00000000" w14:paraId="000000B0">
      <w:pPr>
        <w:numPr>
          <w:ilvl w:val="0"/>
          <w:numId w:val="14"/>
        </w:numPr>
        <w:spacing w:after="0" w:afterAutospacing="0" w:before="0" w:beforeAutospacing="0" w:lineRule="auto"/>
        <w:ind w:left="720" w:right="20" w:hanging="360"/>
        <w:jc w:val="both"/>
        <w:rPr>
          <w:sz w:val="24"/>
          <w:szCs w:val="24"/>
          <w:u w:val="none"/>
        </w:rPr>
      </w:pPr>
      <w:r w:rsidDel="00000000" w:rsidR="00000000" w:rsidRPr="00000000">
        <w:rPr>
          <w:sz w:val="24"/>
          <w:szCs w:val="24"/>
          <w:rtl w:val="0"/>
        </w:rPr>
        <w:t xml:space="preserve">Ymwybyddiaeth Amgylcheddol  </w:t>
      </w:r>
    </w:p>
    <w:p w:rsidR="00000000" w:rsidDel="00000000" w:rsidP="00000000" w:rsidRDefault="00000000" w:rsidRPr="00000000" w14:paraId="000000B1">
      <w:pPr>
        <w:numPr>
          <w:ilvl w:val="0"/>
          <w:numId w:val="14"/>
        </w:numPr>
        <w:spacing w:after="240" w:before="0" w:beforeAutospacing="0" w:lineRule="auto"/>
        <w:ind w:left="720" w:right="20" w:hanging="360"/>
        <w:jc w:val="both"/>
        <w:rPr>
          <w:sz w:val="24"/>
          <w:szCs w:val="24"/>
          <w:u w:val="none"/>
        </w:rPr>
      </w:pPr>
      <w:r w:rsidDel="00000000" w:rsidR="00000000" w:rsidRPr="00000000">
        <w:rPr>
          <w:sz w:val="24"/>
          <w:szCs w:val="24"/>
          <w:rtl w:val="0"/>
        </w:rPr>
        <w:t xml:space="preserve">Defnyddio Cyfarpar Diogelu Personol a Phrotocolau Diogelwch </w:t>
      </w:r>
    </w:p>
    <w:p w:rsidR="00000000" w:rsidDel="00000000" w:rsidP="00000000" w:rsidRDefault="00000000" w:rsidRPr="00000000" w14:paraId="000000B2">
      <w:pPr>
        <w:spacing w:after="240" w:before="240" w:lineRule="auto"/>
        <w:ind w:right="20"/>
        <w:jc w:val="both"/>
        <w:rPr>
          <w:color w:val="ff0000"/>
          <w:sz w:val="28"/>
          <w:szCs w:val="28"/>
        </w:rPr>
      </w:pPr>
      <w:r w:rsidDel="00000000" w:rsidR="00000000" w:rsidRPr="00000000">
        <w:rPr>
          <w:sz w:val="24"/>
          <w:szCs w:val="24"/>
          <w:rtl w:val="0"/>
        </w:rPr>
        <w:t xml:space="preserve">Bydd cystadleuwyr yn cael cynnig detholiad o Gyfarpar Diogelu Personol a bydd pwyntiau'n cael eu dyfarnu i'r cystadleuydd am ddewis y Cyfarpar Diogelu Personol cywir/addas. Gall cystadleuwyr ddod â'u Cyfarpar Diogelu Personol eu hunain a byddant yn cael eu marcio ar addasrwydd.</w:t>
      </w:r>
      <w:r w:rsidDel="00000000" w:rsidR="00000000" w:rsidRPr="00000000">
        <w:rPr>
          <w:rtl w:val="0"/>
        </w:rPr>
      </w:r>
    </w:p>
    <w:p w:rsidR="00000000" w:rsidDel="00000000" w:rsidP="00000000" w:rsidRDefault="00000000" w:rsidRPr="00000000" w14:paraId="000000B3">
      <w:pPr>
        <w:spacing w:after="0" w:before="0" w:lineRule="auto"/>
        <w:ind w:right="20"/>
        <w:jc w:val="both"/>
        <w:rPr>
          <w:b w:val="1"/>
          <w:sz w:val="24"/>
          <w:szCs w:val="24"/>
        </w:rPr>
      </w:pPr>
      <w:r w:rsidDel="00000000" w:rsidR="00000000" w:rsidRPr="00000000">
        <w:rPr>
          <w:b w:val="1"/>
          <w:sz w:val="24"/>
          <w:szCs w:val="24"/>
          <w:rtl w:val="0"/>
        </w:rPr>
        <w:t xml:space="preserve">Tasg 1: Glanhau Ffenestri a Dystio (30 munud)</w:t>
      </w:r>
    </w:p>
    <w:p w:rsidR="00000000" w:rsidDel="00000000" w:rsidP="00000000" w:rsidRDefault="00000000" w:rsidRPr="00000000" w14:paraId="000000B4">
      <w:pPr>
        <w:spacing w:after="0" w:before="0" w:lineRule="auto"/>
        <w:ind w:right="20"/>
        <w:jc w:val="both"/>
        <w:rPr>
          <w:sz w:val="24"/>
          <w:szCs w:val="24"/>
        </w:rPr>
      </w:pPr>
      <w:r w:rsidDel="00000000" w:rsidR="00000000" w:rsidRPr="00000000">
        <w:rPr>
          <w:sz w:val="24"/>
          <w:szCs w:val="24"/>
          <w:rtl w:val="0"/>
        </w:rPr>
        <w:t xml:space="preserve">Wrth fynd i mewn i'r ystafell, gofynnir i chi lanhau ffenestr a dystio’r ardal gyfagos. Dylai cystadleuwyr lanhau'r ffenestr gyda thechneg briodol (e.e. o'r top i'r gwaelod neu dechneg 's'), gan ddefnyddio'r offer priodol a ddarperir. Dylai cystadleuwyr wneud yn siŵr bod y ffenestr wedi'i pharatoi'n llawn. Bydd hyn yn golygu sychu unrhyw lwch rhydd, baw neu weoedd pry cop o'r ffenestr a'r ardaloedd cyfagos. Rhaid i gystadleuwyr;</w:t>
      </w:r>
    </w:p>
    <w:p w:rsidR="00000000" w:rsidDel="00000000" w:rsidP="00000000" w:rsidRDefault="00000000" w:rsidRPr="00000000" w14:paraId="000000B5">
      <w:pPr>
        <w:numPr>
          <w:ilvl w:val="0"/>
          <w:numId w:val="6"/>
        </w:numPr>
        <w:spacing w:after="0" w:afterAutospacing="0" w:before="240" w:lineRule="auto"/>
        <w:ind w:left="720" w:right="20" w:hanging="360"/>
        <w:jc w:val="both"/>
        <w:rPr>
          <w:sz w:val="24"/>
          <w:szCs w:val="24"/>
          <w:u w:val="none"/>
        </w:rPr>
      </w:pPr>
      <w:r w:rsidDel="00000000" w:rsidR="00000000" w:rsidRPr="00000000">
        <w:rPr>
          <w:sz w:val="24"/>
          <w:szCs w:val="24"/>
          <w:rtl w:val="0"/>
        </w:rPr>
        <w:t xml:space="preserve">Nodi ac adrodd am unrhyw beryglon neu ddiffygion gweladwy (e.e., gwydr wedi cracio, arwynebau llithrig).  </w:t>
      </w:r>
    </w:p>
    <w:p w:rsidR="00000000" w:rsidDel="00000000" w:rsidP="00000000" w:rsidRDefault="00000000" w:rsidRPr="00000000" w14:paraId="000000B6">
      <w:pPr>
        <w:numPr>
          <w:ilvl w:val="0"/>
          <w:numId w:val="6"/>
        </w:numPr>
        <w:spacing w:after="0" w:afterAutospacing="0" w:before="0" w:beforeAutospacing="0" w:lineRule="auto"/>
        <w:ind w:left="720" w:right="20" w:hanging="360"/>
        <w:jc w:val="both"/>
        <w:rPr>
          <w:sz w:val="24"/>
          <w:szCs w:val="24"/>
          <w:u w:val="none"/>
        </w:rPr>
      </w:pPr>
      <w:r w:rsidDel="00000000" w:rsidR="00000000" w:rsidRPr="00000000">
        <w:rPr>
          <w:sz w:val="24"/>
          <w:szCs w:val="24"/>
          <w:rtl w:val="0"/>
        </w:rPr>
        <w:t xml:space="preserve">Dystio’r arwynebau cyfagos gan ddefnyddio offer addas.  </w:t>
      </w:r>
    </w:p>
    <w:p w:rsidR="00000000" w:rsidDel="00000000" w:rsidP="00000000" w:rsidRDefault="00000000" w:rsidRPr="00000000" w14:paraId="000000B7">
      <w:pPr>
        <w:numPr>
          <w:ilvl w:val="0"/>
          <w:numId w:val="6"/>
        </w:numPr>
        <w:spacing w:after="0" w:afterAutospacing="0" w:before="0" w:beforeAutospacing="0" w:lineRule="auto"/>
        <w:ind w:left="720" w:right="20" w:hanging="360"/>
        <w:jc w:val="both"/>
        <w:rPr>
          <w:sz w:val="24"/>
          <w:szCs w:val="24"/>
          <w:u w:val="none"/>
        </w:rPr>
      </w:pPr>
      <w:r w:rsidDel="00000000" w:rsidR="00000000" w:rsidRPr="00000000">
        <w:rPr>
          <w:sz w:val="24"/>
          <w:szCs w:val="24"/>
          <w:rtl w:val="0"/>
        </w:rPr>
        <w:t xml:space="preserve">Dewis cynhyrchion ac offer glanhau priodol.  </w:t>
      </w:r>
    </w:p>
    <w:p w:rsidR="00000000" w:rsidDel="00000000" w:rsidP="00000000" w:rsidRDefault="00000000" w:rsidRPr="00000000" w14:paraId="000000B8">
      <w:pPr>
        <w:numPr>
          <w:ilvl w:val="0"/>
          <w:numId w:val="6"/>
        </w:numPr>
        <w:spacing w:after="0" w:afterAutospacing="0" w:before="0" w:beforeAutospacing="0" w:lineRule="auto"/>
        <w:ind w:left="720" w:right="20" w:hanging="360"/>
        <w:jc w:val="both"/>
        <w:rPr>
          <w:sz w:val="24"/>
          <w:szCs w:val="24"/>
          <w:u w:val="none"/>
        </w:rPr>
      </w:pPr>
      <w:r w:rsidDel="00000000" w:rsidR="00000000" w:rsidRPr="00000000">
        <w:rPr>
          <w:sz w:val="24"/>
          <w:szCs w:val="24"/>
          <w:rtl w:val="0"/>
        </w:rPr>
        <w:t xml:space="preserve">Glanhau ffenestr gan ddefnyddio technegau diogel ac effeithiol.  </w:t>
      </w:r>
    </w:p>
    <w:p w:rsidR="00000000" w:rsidDel="00000000" w:rsidP="00000000" w:rsidRDefault="00000000" w:rsidRPr="00000000" w14:paraId="000000B9">
      <w:pPr>
        <w:numPr>
          <w:ilvl w:val="0"/>
          <w:numId w:val="6"/>
        </w:numPr>
        <w:spacing w:after="0" w:afterAutospacing="0" w:before="0" w:beforeAutospacing="0" w:lineRule="auto"/>
        <w:ind w:left="720" w:right="20" w:hanging="360"/>
        <w:jc w:val="both"/>
        <w:rPr>
          <w:sz w:val="24"/>
          <w:szCs w:val="24"/>
          <w:u w:val="none"/>
        </w:rPr>
      </w:pPr>
      <w:r w:rsidDel="00000000" w:rsidR="00000000" w:rsidRPr="00000000">
        <w:rPr>
          <w:sz w:val="24"/>
          <w:szCs w:val="24"/>
          <w:rtl w:val="0"/>
        </w:rPr>
        <w:t xml:space="preserve">Cael gwared ar unrhyw smotiau ystyfnig.</w:t>
      </w:r>
    </w:p>
    <w:p w:rsidR="00000000" w:rsidDel="00000000" w:rsidP="00000000" w:rsidRDefault="00000000" w:rsidRPr="00000000" w14:paraId="000000BA">
      <w:pPr>
        <w:numPr>
          <w:ilvl w:val="0"/>
          <w:numId w:val="6"/>
        </w:numPr>
        <w:spacing w:after="0" w:afterAutospacing="0" w:before="0" w:beforeAutospacing="0" w:lineRule="auto"/>
        <w:ind w:left="720" w:right="20" w:hanging="360"/>
        <w:jc w:val="both"/>
        <w:rPr>
          <w:sz w:val="24"/>
          <w:szCs w:val="24"/>
          <w:u w:val="none"/>
        </w:rPr>
      </w:pPr>
      <w:r w:rsidDel="00000000" w:rsidR="00000000" w:rsidRPr="00000000">
        <w:rPr>
          <w:sz w:val="24"/>
          <w:szCs w:val="24"/>
          <w:rtl w:val="0"/>
        </w:rPr>
        <w:t xml:space="preserve">Gwneud yn siŵr bod yr ardal yn cael ei gadael yn lân ac yn daclus.  </w:t>
      </w:r>
    </w:p>
    <w:p w:rsidR="00000000" w:rsidDel="00000000" w:rsidP="00000000" w:rsidRDefault="00000000" w:rsidRPr="00000000" w14:paraId="000000BB">
      <w:pPr>
        <w:numPr>
          <w:ilvl w:val="0"/>
          <w:numId w:val="6"/>
        </w:numPr>
        <w:spacing w:after="240" w:before="0" w:beforeAutospacing="0" w:lineRule="auto"/>
        <w:ind w:left="720" w:right="20" w:hanging="360"/>
        <w:jc w:val="both"/>
        <w:rPr>
          <w:sz w:val="24"/>
          <w:szCs w:val="24"/>
          <w:u w:val="none"/>
        </w:rPr>
      </w:pPr>
      <w:r w:rsidDel="00000000" w:rsidR="00000000" w:rsidRPr="00000000">
        <w:rPr>
          <w:sz w:val="24"/>
          <w:szCs w:val="24"/>
          <w:rtl w:val="0"/>
        </w:rPr>
        <w:t xml:space="preserve">Ystyried yr effaith amgylcheddol (arbed dŵr). </w:t>
      </w:r>
      <w:r w:rsidDel="00000000" w:rsidR="00000000" w:rsidRPr="00000000">
        <w:rPr>
          <w:rtl w:val="0"/>
        </w:rPr>
      </w:r>
    </w:p>
    <w:p w:rsidR="00000000" w:rsidDel="00000000" w:rsidP="00000000" w:rsidRDefault="00000000" w:rsidRPr="00000000" w14:paraId="000000BC">
      <w:pPr>
        <w:spacing w:after="0" w:before="0" w:lineRule="auto"/>
        <w:ind w:right="20"/>
        <w:jc w:val="both"/>
        <w:rPr>
          <w:b w:val="1"/>
          <w:sz w:val="24"/>
          <w:szCs w:val="24"/>
        </w:rPr>
      </w:pPr>
      <w:r w:rsidDel="00000000" w:rsidR="00000000" w:rsidRPr="00000000">
        <w:rPr>
          <w:b w:val="1"/>
          <w:sz w:val="24"/>
          <w:szCs w:val="24"/>
          <w:rtl w:val="0"/>
        </w:rPr>
        <w:t xml:space="preserve">Tasg 2: Gwneud Gwely (20 munud)</w:t>
      </w:r>
    </w:p>
    <w:p w:rsidR="00000000" w:rsidDel="00000000" w:rsidP="00000000" w:rsidRDefault="00000000" w:rsidRPr="00000000" w14:paraId="000000BD">
      <w:pPr>
        <w:spacing w:after="0" w:before="0" w:lineRule="auto"/>
        <w:ind w:right="20"/>
        <w:jc w:val="both"/>
        <w:rPr>
          <w:sz w:val="24"/>
          <w:szCs w:val="24"/>
        </w:rPr>
      </w:pPr>
      <w:r w:rsidDel="00000000" w:rsidR="00000000" w:rsidRPr="00000000">
        <w:rPr>
          <w:sz w:val="24"/>
          <w:szCs w:val="24"/>
          <w:rtl w:val="0"/>
        </w:rPr>
        <w:t xml:space="preserve">Bydd angen i gystadleuwyr dynnu'r cynfasau presennol oddi ar y gwely. Dylid rhoi dillad budr mewn bag golchi dillad a nodir gan y beirniaid ar ddechrau'r gystadleuaeth a dewis glanedydd golchi addas ar gyfer glanhau'r cynfasau. Darperir cynfas rhydd glân a dillad gwely eraill i wneud y gwely. Dylai dillad gwely gael eu rhoi'n daclus yn y corneli (yn debyg i ddull corneli ysbyty).  Rhaid i gystadleuwyr; </w:t>
      </w:r>
    </w:p>
    <w:p w:rsidR="00000000" w:rsidDel="00000000" w:rsidP="00000000" w:rsidRDefault="00000000" w:rsidRPr="00000000" w14:paraId="000000BE">
      <w:pPr>
        <w:numPr>
          <w:ilvl w:val="0"/>
          <w:numId w:val="12"/>
        </w:numPr>
        <w:spacing w:after="0" w:afterAutospacing="0" w:before="240" w:lineRule="auto"/>
        <w:ind w:left="720" w:right="20" w:hanging="360"/>
        <w:jc w:val="both"/>
        <w:rPr>
          <w:sz w:val="24"/>
          <w:szCs w:val="24"/>
          <w:u w:val="none"/>
        </w:rPr>
      </w:pPr>
      <w:r w:rsidDel="00000000" w:rsidR="00000000" w:rsidRPr="00000000">
        <w:rPr>
          <w:sz w:val="24"/>
          <w:szCs w:val="24"/>
          <w:rtl w:val="0"/>
        </w:rPr>
        <w:t xml:space="preserve">Ddewis cynfasau ac offer priodol ar gyfer gwneud gwelyau.  </w:t>
      </w:r>
    </w:p>
    <w:p w:rsidR="00000000" w:rsidDel="00000000" w:rsidP="00000000" w:rsidRDefault="00000000" w:rsidRPr="00000000" w14:paraId="000000BF">
      <w:pPr>
        <w:numPr>
          <w:ilvl w:val="0"/>
          <w:numId w:val="12"/>
        </w:numPr>
        <w:spacing w:after="0" w:afterAutospacing="0" w:before="0" w:beforeAutospacing="0" w:lineRule="auto"/>
        <w:ind w:left="720" w:right="20" w:hanging="360"/>
        <w:jc w:val="both"/>
        <w:rPr>
          <w:sz w:val="24"/>
          <w:szCs w:val="24"/>
          <w:u w:val="none"/>
        </w:rPr>
      </w:pPr>
      <w:r w:rsidDel="00000000" w:rsidR="00000000" w:rsidRPr="00000000">
        <w:rPr>
          <w:sz w:val="24"/>
          <w:szCs w:val="24"/>
          <w:rtl w:val="0"/>
        </w:rPr>
        <w:t xml:space="preserve">Dangos techneg gywir ac ystum ergonomig.  </w:t>
      </w:r>
    </w:p>
    <w:p w:rsidR="00000000" w:rsidDel="00000000" w:rsidP="00000000" w:rsidRDefault="00000000" w:rsidRPr="00000000" w14:paraId="000000C0">
      <w:pPr>
        <w:numPr>
          <w:ilvl w:val="0"/>
          <w:numId w:val="12"/>
        </w:numPr>
        <w:spacing w:after="0" w:afterAutospacing="0" w:before="0" w:beforeAutospacing="0" w:lineRule="auto"/>
        <w:ind w:left="720" w:right="20" w:hanging="360"/>
        <w:jc w:val="both"/>
        <w:rPr>
          <w:sz w:val="24"/>
          <w:szCs w:val="24"/>
          <w:u w:val="none"/>
        </w:rPr>
      </w:pPr>
      <w:r w:rsidDel="00000000" w:rsidR="00000000" w:rsidRPr="00000000">
        <w:rPr>
          <w:sz w:val="24"/>
          <w:szCs w:val="24"/>
          <w:rtl w:val="0"/>
        </w:rPr>
        <w:t xml:space="preserve">Cynnal hylendid a diogelwch trwy'r amser.  </w:t>
      </w:r>
    </w:p>
    <w:p w:rsidR="00000000" w:rsidDel="00000000" w:rsidP="00000000" w:rsidRDefault="00000000" w:rsidRPr="00000000" w14:paraId="000000C1">
      <w:pPr>
        <w:numPr>
          <w:ilvl w:val="0"/>
          <w:numId w:val="12"/>
        </w:numPr>
        <w:spacing w:after="240" w:before="0" w:beforeAutospacing="0" w:lineRule="auto"/>
        <w:ind w:left="720" w:right="20" w:hanging="360"/>
        <w:jc w:val="both"/>
        <w:rPr>
          <w:sz w:val="24"/>
          <w:szCs w:val="24"/>
          <w:u w:val="none"/>
        </w:rPr>
      </w:pPr>
      <w:r w:rsidDel="00000000" w:rsidR="00000000" w:rsidRPr="00000000">
        <w:rPr>
          <w:sz w:val="24"/>
          <w:szCs w:val="24"/>
          <w:rtl w:val="0"/>
        </w:rPr>
        <w:t xml:space="preserve">Gwaredu gwastraff yn gyfrifol. </w:t>
      </w:r>
    </w:p>
    <w:p w:rsidR="00000000" w:rsidDel="00000000" w:rsidP="00000000" w:rsidRDefault="00000000" w:rsidRPr="00000000" w14:paraId="000000C2">
      <w:pPr>
        <w:spacing w:after="0" w:before="0" w:lineRule="auto"/>
        <w:ind w:right="20"/>
        <w:jc w:val="both"/>
        <w:rPr>
          <w:b w:val="1"/>
          <w:sz w:val="24"/>
          <w:szCs w:val="24"/>
        </w:rPr>
      </w:pPr>
      <w:r w:rsidDel="00000000" w:rsidR="00000000" w:rsidRPr="00000000">
        <w:rPr>
          <w:b w:val="1"/>
          <w:sz w:val="24"/>
          <w:szCs w:val="24"/>
          <w:rtl w:val="0"/>
        </w:rPr>
        <w:t xml:space="preserve">Tasg 3: Rheoli Gwastraff ac Adnabod Peryglon (20 munud) </w:t>
      </w:r>
    </w:p>
    <w:p w:rsidR="00000000" w:rsidDel="00000000" w:rsidP="00000000" w:rsidRDefault="00000000" w:rsidRPr="00000000" w14:paraId="000000C3">
      <w:pPr>
        <w:spacing w:after="0" w:before="0" w:lineRule="auto"/>
        <w:ind w:right="20"/>
        <w:jc w:val="both"/>
        <w:rPr>
          <w:sz w:val="24"/>
          <w:szCs w:val="24"/>
        </w:rPr>
      </w:pPr>
      <w:r w:rsidDel="00000000" w:rsidR="00000000" w:rsidRPr="00000000">
        <w:rPr>
          <w:sz w:val="24"/>
          <w:szCs w:val="24"/>
          <w:rtl w:val="0"/>
        </w:rPr>
        <w:t xml:space="preserve">Bydd angen i gystadleuwyr lanhau arwyneb (bwrdd neu wyneb gwaith) a nodi unrhyw beryglon yn yr ardal lanhau. Bydd angen i gystadleuwyr ddidoli a gwaredu gwastraff yn gywir. Bydd pob bin yn cael ei labelu'n glir, a bydd posteri gwybodaeth ar gael ochr yn ochr â'r briff. Dylai cystadleuwyr weithio'n ddiogel trwy'r amser a dangos gwybodaeth am yr hierarchaeth rheoli gwastraff. Rhaid i gystadleuwyr;</w:t>
      </w:r>
    </w:p>
    <w:p w:rsidR="00000000" w:rsidDel="00000000" w:rsidP="00000000" w:rsidRDefault="00000000" w:rsidRPr="00000000" w14:paraId="000000C4">
      <w:pPr>
        <w:numPr>
          <w:ilvl w:val="0"/>
          <w:numId w:val="1"/>
        </w:numPr>
        <w:spacing w:after="0" w:afterAutospacing="0" w:before="240" w:lineRule="auto"/>
        <w:ind w:left="720" w:right="20" w:hanging="360"/>
        <w:jc w:val="both"/>
        <w:rPr>
          <w:sz w:val="24"/>
          <w:szCs w:val="24"/>
          <w:u w:val="none"/>
        </w:rPr>
      </w:pPr>
      <w:r w:rsidDel="00000000" w:rsidR="00000000" w:rsidRPr="00000000">
        <w:rPr>
          <w:sz w:val="24"/>
          <w:szCs w:val="24"/>
          <w:rtl w:val="0"/>
        </w:rPr>
        <w:t xml:space="preserve">Sylwi ar beryglon posibl yn yr ardal glanhau a rhoi gwybod amdanynt. </w:t>
      </w:r>
    </w:p>
    <w:p w:rsidR="00000000" w:rsidDel="00000000" w:rsidP="00000000" w:rsidRDefault="00000000" w:rsidRPr="00000000" w14:paraId="000000C5">
      <w:pPr>
        <w:numPr>
          <w:ilvl w:val="0"/>
          <w:numId w:val="1"/>
        </w:numPr>
        <w:spacing w:after="0" w:afterAutospacing="0" w:before="0" w:beforeAutospacing="0" w:lineRule="auto"/>
        <w:ind w:left="720" w:right="20" w:hanging="360"/>
        <w:jc w:val="both"/>
        <w:rPr>
          <w:sz w:val="24"/>
          <w:szCs w:val="24"/>
          <w:u w:val="none"/>
        </w:rPr>
      </w:pPr>
      <w:r w:rsidDel="00000000" w:rsidR="00000000" w:rsidRPr="00000000">
        <w:rPr>
          <w:sz w:val="24"/>
          <w:szCs w:val="24"/>
          <w:rtl w:val="0"/>
        </w:rPr>
        <w:t xml:space="preserve">Nodi a labelu gwahanol fathau o wastraff (e.e., ailgylchadwy, peryglus). </w:t>
      </w:r>
    </w:p>
    <w:p w:rsidR="00000000" w:rsidDel="00000000" w:rsidP="00000000" w:rsidRDefault="00000000" w:rsidRPr="00000000" w14:paraId="000000C6">
      <w:pPr>
        <w:numPr>
          <w:ilvl w:val="0"/>
          <w:numId w:val="1"/>
        </w:numPr>
        <w:spacing w:after="0" w:afterAutospacing="0" w:before="0" w:beforeAutospacing="0" w:lineRule="auto"/>
        <w:ind w:left="720" w:right="20" w:hanging="360"/>
        <w:jc w:val="both"/>
        <w:rPr>
          <w:sz w:val="24"/>
          <w:szCs w:val="24"/>
          <w:u w:val="none"/>
        </w:rPr>
      </w:pPr>
      <w:r w:rsidDel="00000000" w:rsidR="00000000" w:rsidRPr="00000000">
        <w:rPr>
          <w:sz w:val="24"/>
          <w:szCs w:val="24"/>
          <w:rtl w:val="0"/>
        </w:rPr>
        <w:t xml:space="preserve">Didoli a gwaredu gwastraff yn gywir. </w:t>
      </w:r>
    </w:p>
    <w:p w:rsidR="00000000" w:rsidDel="00000000" w:rsidP="00000000" w:rsidRDefault="00000000" w:rsidRPr="00000000" w14:paraId="000000C7">
      <w:pPr>
        <w:numPr>
          <w:ilvl w:val="0"/>
          <w:numId w:val="1"/>
        </w:numPr>
        <w:spacing w:after="240" w:before="0" w:beforeAutospacing="0" w:lineRule="auto"/>
        <w:ind w:left="720" w:right="20" w:hanging="360"/>
        <w:jc w:val="both"/>
        <w:rPr>
          <w:sz w:val="24"/>
          <w:szCs w:val="24"/>
          <w:u w:val="none"/>
        </w:rPr>
      </w:pPr>
      <w:r w:rsidDel="00000000" w:rsidR="00000000" w:rsidRPr="00000000">
        <w:rPr>
          <w:sz w:val="24"/>
          <w:szCs w:val="24"/>
          <w:rtl w:val="0"/>
        </w:rPr>
        <w:t xml:space="preserve">Esbonio sut mae dulliau glanhau a ddewiswyd yn lleihau'r effaith amgylcheddol. </w:t>
      </w:r>
      <w:r w:rsidDel="00000000" w:rsidR="00000000" w:rsidRPr="00000000">
        <w:rPr>
          <w:rtl w:val="0"/>
        </w:rPr>
      </w:r>
    </w:p>
    <w:p w:rsidR="00000000" w:rsidDel="00000000" w:rsidP="00000000" w:rsidRDefault="00000000" w:rsidRPr="00000000" w14:paraId="000000C8">
      <w:pPr>
        <w:spacing w:after="0" w:before="0" w:lineRule="auto"/>
        <w:ind w:right="20"/>
        <w:jc w:val="both"/>
        <w:rPr>
          <w:b w:val="1"/>
          <w:sz w:val="28"/>
          <w:szCs w:val="28"/>
        </w:rPr>
      </w:pPr>
      <w:r w:rsidDel="00000000" w:rsidR="00000000" w:rsidRPr="00000000">
        <w:rPr>
          <w:b w:val="1"/>
          <w:sz w:val="28"/>
          <w:szCs w:val="28"/>
          <w:rtl w:val="0"/>
        </w:rPr>
        <w:t xml:space="preserve">Rheolau’r Gystadleuaeth</w:t>
      </w:r>
    </w:p>
    <w:p w:rsidR="00000000" w:rsidDel="00000000" w:rsidP="00000000" w:rsidRDefault="00000000" w:rsidRPr="00000000" w14:paraId="000000C9">
      <w:pPr>
        <w:spacing w:after="0" w:before="0" w:lineRule="auto"/>
        <w:ind w:right="20"/>
        <w:jc w:val="both"/>
        <w:rPr>
          <w:sz w:val="24"/>
          <w:szCs w:val="24"/>
        </w:rPr>
      </w:pPr>
      <w:r w:rsidDel="00000000" w:rsidR="00000000" w:rsidRPr="00000000">
        <w:rPr>
          <w:sz w:val="24"/>
          <w:szCs w:val="24"/>
          <w:rtl w:val="0"/>
        </w:rPr>
        <w:t xml:space="preserve">Am yr holl delerau ac amodau ynghylch ymgeisio a’r rheolau cystadlu</w:t>
      </w:r>
      <w:hyperlink r:id="rId17">
        <w:r w:rsidDel="00000000" w:rsidR="00000000" w:rsidRPr="00000000">
          <w:rPr>
            <w:sz w:val="24"/>
            <w:szCs w:val="24"/>
            <w:rtl w:val="0"/>
          </w:rPr>
          <w:t xml:space="preserve"> </w:t>
        </w:r>
      </w:hyperlink>
      <w:hyperlink r:id="rId18">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 </w:t>
      </w:r>
    </w:p>
    <w:p w:rsidR="00000000" w:rsidDel="00000000" w:rsidP="00000000" w:rsidRDefault="00000000" w:rsidRPr="00000000" w14:paraId="000000CA">
      <w:pPr>
        <w:spacing w:after="0" w:before="0" w:lineRule="auto"/>
        <w:ind w:right="20"/>
        <w:jc w:val="both"/>
        <w:rPr>
          <w:b w:val="1"/>
          <w:sz w:val="24"/>
          <w:szCs w:val="24"/>
        </w:rPr>
      </w:pPr>
      <w:r w:rsidDel="00000000" w:rsidR="00000000" w:rsidRPr="00000000">
        <w:rPr>
          <w:b w:val="1"/>
          <w:sz w:val="24"/>
          <w:szCs w:val="24"/>
          <w:rtl w:val="0"/>
        </w:rPr>
        <w:t xml:space="preserve">Rheolau cyffredinol y gystadleuaeth </w:t>
      </w:r>
    </w:p>
    <w:p w:rsidR="00000000" w:rsidDel="00000000" w:rsidP="00000000" w:rsidRDefault="00000000" w:rsidRPr="00000000" w14:paraId="000000CB">
      <w:pPr>
        <w:numPr>
          <w:ilvl w:val="0"/>
          <w:numId w:val="17"/>
        </w:numPr>
        <w:spacing w:after="0" w:afterAutospacing="0" w:before="240" w:lineRule="auto"/>
        <w:ind w:left="720" w:right="20" w:hanging="153.07086614173244"/>
        <w:jc w:val="both"/>
        <w:rPr>
          <w:b w:val="1"/>
          <w:sz w:val="24"/>
          <w:szCs w:val="24"/>
          <w:u w:val="none"/>
        </w:rPr>
      </w:pPr>
      <w:r w:rsidDel="00000000" w:rsidR="00000000" w:rsidRPr="00000000">
        <w:rPr>
          <w:b w:val="1"/>
          <w:sz w:val="24"/>
          <w:szCs w:val="24"/>
          <w:rtl w:val="0"/>
        </w:rPr>
        <w:t xml:space="preserve">   </w:t>
      </w:r>
      <w:r w:rsidDel="00000000" w:rsidR="00000000" w:rsidRPr="00000000">
        <w:rPr>
          <w:sz w:val="24"/>
          <w:szCs w:val="24"/>
          <w:rtl w:val="0"/>
        </w:rPr>
        <w:t xml:space="preserve">Bydd sesiwn friffio iechyd a diogelwch yn cael ei roi ar y dechrau. </w:t>
      </w:r>
    </w:p>
    <w:p w:rsidR="00000000" w:rsidDel="00000000" w:rsidP="00000000" w:rsidRDefault="00000000" w:rsidRPr="00000000" w14:paraId="000000CC">
      <w:pPr>
        <w:numPr>
          <w:ilvl w:val="0"/>
          <w:numId w:val="17"/>
        </w:numPr>
        <w:spacing w:after="0" w:afterAutospacing="0" w:before="0" w:beforeAutospacing="0" w:lineRule="auto"/>
        <w:ind w:left="720" w:right="20" w:hanging="153.07086614173244"/>
        <w:jc w:val="both"/>
        <w:rPr>
          <w:sz w:val="24"/>
          <w:szCs w:val="24"/>
          <w:u w:val="none"/>
        </w:rPr>
      </w:pPr>
      <w:r w:rsidDel="00000000" w:rsidR="00000000" w:rsidRPr="00000000">
        <w:rPr>
          <w:sz w:val="24"/>
          <w:szCs w:val="24"/>
          <w:rtl w:val="0"/>
        </w:rPr>
        <w:t xml:space="preserve">  Rhaid i gystadleuwyr ddilyn cyfarwyddiadau'r beirniaid ar gyfer amseroedd dechrau a gorffen.  </w:t>
      </w:r>
    </w:p>
    <w:p w:rsidR="00000000" w:rsidDel="00000000" w:rsidP="00000000" w:rsidRDefault="00000000" w:rsidRPr="00000000" w14:paraId="000000CD">
      <w:pPr>
        <w:numPr>
          <w:ilvl w:val="0"/>
          <w:numId w:val="17"/>
        </w:numPr>
        <w:spacing w:after="0" w:afterAutospacing="0"/>
        <w:ind w:left="720" w:right="20" w:hanging="153.07086614173244"/>
        <w:jc w:val="both"/>
        <w:rPr>
          <w:sz w:val="24"/>
          <w:szCs w:val="24"/>
        </w:rPr>
      </w:pPr>
      <w:r w:rsidDel="00000000" w:rsidR="00000000" w:rsidRPr="00000000">
        <w:rPr>
          <w:sz w:val="24"/>
          <w:szCs w:val="24"/>
          <w:rtl w:val="0"/>
        </w:rPr>
        <w:t xml:space="preserve">   Rhaid nodi cefnogaeth ychwanegol ar y ffurflen gofrestru.  </w:t>
      </w:r>
    </w:p>
    <w:p w:rsidR="00000000" w:rsidDel="00000000" w:rsidP="00000000" w:rsidRDefault="00000000" w:rsidRPr="00000000" w14:paraId="000000CE">
      <w:pPr>
        <w:numPr>
          <w:ilvl w:val="0"/>
          <w:numId w:val="17"/>
        </w:numPr>
        <w:spacing w:after="0" w:afterAutospacing="0" w:before="0" w:beforeAutospacing="0" w:lineRule="auto"/>
        <w:ind w:left="720" w:right="20" w:hanging="153.07086614173244"/>
        <w:jc w:val="both"/>
        <w:rPr>
          <w:sz w:val="24"/>
          <w:szCs w:val="24"/>
          <w:u w:val="none"/>
        </w:rPr>
      </w:pPr>
      <w:r w:rsidDel="00000000" w:rsidR="00000000" w:rsidRPr="00000000">
        <w:rPr>
          <w:sz w:val="24"/>
          <w:szCs w:val="24"/>
          <w:rtl w:val="0"/>
        </w:rPr>
        <w:t xml:space="preserve">   Mae penderfyniadau'r beirniaid yn derfynol.  </w:t>
      </w:r>
    </w:p>
    <w:p w:rsidR="00000000" w:rsidDel="00000000" w:rsidP="00000000" w:rsidRDefault="00000000" w:rsidRPr="00000000" w14:paraId="000000CF">
      <w:pPr>
        <w:numPr>
          <w:ilvl w:val="0"/>
          <w:numId w:val="17"/>
        </w:numPr>
        <w:spacing w:after="0" w:before="0" w:lineRule="auto"/>
        <w:ind w:left="720" w:right="20" w:hanging="153.07086614173244"/>
        <w:jc w:val="both"/>
        <w:rPr>
          <w:sz w:val="24"/>
          <w:szCs w:val="24"/>
          <w:u w:val="none"/>
        </w:rPr>
      </w:pPr>
      <w:r w:rsidDel="00000000" w:rsidR="00000000" w:rsidRPr="00000000">
        <w:rPr>
          <w:sz w:val="24"/>
          <w:szCs w:val="24"/>
          <w:rtl w:val="0"/>
        </w:rPr>
        <w:t xml:space="preserve">   Gellir tynnu lluniau ar gyfer cyhoeddusrwydd oni nodir fel arall. </w:t>
      </w:r>
    </w:p>
    <w:p w:rsidR="00000000" w:rsidDel="00000000" w:rsidP="00000000" w:rsidRDefault="00000000" w:rsidRPr="00000000" w14:paraId="000000D0">
      <w:pPr>
        <w:ind w:left="920" w:right="2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Bydd ffonau symudol yn cael eu diffodd yn ystod gweithgareddau’r gystadleuaeth.</w:t>
      </w:r>
    </w:p>
    <w:p w:rsidR="00000000" w:rsidDel="00000000" w:rsidP="00000000" w:rsidRDefault="00000000" w:rsidRPr="00000000" w14:paraId="000000D1">
      <w:pPr>
        <w:ind w:left="920" w:right="2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Ni chaniateir gwrando ar gerddoriaeth drwy glustffonau yn ystod gweithgareddau'r gystadleuaeth.</w:t>
      </w:r>
    </w:p>
    <w:p w:rsidR="00000000" w:rsidDel="00000000" w:rsidP="00000000" w:rsidRDefault="00000000" w:rsidRPr="00000000" w14:paraId="000000D2">
      <w:pPr>
        <w:ind w:left="920" w:right="2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Dylai unrhyw gwestiynau yn ystod gweithgareddau’r gystadleuaeth gael eu gofyn i banel beirniadu'r gystadleuaeth.</w:t>
      </w:r>
    </w:p>
    <w:p w:rsidR="00000000" w:rsidDel="00000000" w:rsidP="00000000" w:rsidRDefault="00000000" w:rsidRPr="00000000" w14:paraId="000000D3">
      <w:pPr>
        <w:ind w:left="920" w:right="2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Ni ddylai cystadleuwyr gyfathrebu â chystadleuwyr eraill yn ystod gweithgareddau’r gystadleuaeth.</w:t>
      </w:r>
    </w:p>
    <w:p w:rsidR="00000000" w:rsidDel="00000000" w:rsidP="00000000" w:rsidRDefault="00000000" w:rsidRPr="00000000" w14:paraId="000000D4">
      <w:pPr>
        <w:ind w:left="920" w:right="2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Cyfrifoldeb pob cystadleuydd yw cyrraedd yn brydlon ar gyfer pob sesiwn gystadlu. Ni chaniateir amser ychwanegol os byddwch yn cyrraedd yn hwyr.</w:t>
      </w:r>
    </w:p>
    <w:p w:rsidR="00000000" w:rsidDel="00000000" w:rsidP="00000000" w:rsidRDefault="00000000" w:rsidRPr="00000000" w14:paraId="000000D5">
      <w:pPr>
        <w:ind w:left="920" w:right="20" w:hanging="360"/>
        <w:jc w:val="both"/>
        <w:rPr>
          <w:sz w:val="24"/>
          <w:szCs w:val="24"/>
        </w:rPr>
      </w:pPr>
      <w:r w:rsidDel="00000000" w:rsidR="00000000" w:rsidRPr="00000000">
        <w:rPr>
          <w:rtl w:val="0"/>
        </w:rPr>
      </w:r>
    </w:p>
    <w:p w:rsidR="00000000" w:rsidDel="00000000" w:rsidP="00000000" w:rsidRDefault="00000000" w:rsidRPr="00000000" w14:paraId="000000D6">
      <w:pPr>
        <w:spacing w:after="0" w:before="0" w:lineRule="auto"/>
        <w:ind w:right="20"/>
        <w:jc w:val="both"/>
        <w:rPr>
          <w:b w:val="1"/>
          <w:sz w:val="28"/>
          <w:szCs w:val="28"/>
        </w:rPr>
      </w:pPr>
      <w:r w:rsidDel="00000000" w:rsidR="00000000" w:rsidRPr="00000000">
        <w:rPr>
          <w:b w:val="1"/>
          <w:sz w:val="28"/>
          <w:szCs w:val="28"/>
          <w:rtl w:val="0"/>
        </w:rPr>
        <w:t xml:space="preserve">Marcio ac Asesu</w:t>
      </w:r>
    </w:p>
    <w:p w:rsidR="00000000" w:rsidDel="00000000" w:rsidP="00000000" w:rsidRDefault="00000000" w:rsidRPr="00000000" w14:paraId="000000D7">
      <w:pPr>
        <w:spacing w:after="0" w:before="0" w:lineRule="auto"/>
        <w:ind w:right="20"/>
        <w:jc w:val="both"/>
        <w:rPr>
          <w:sz w:val="24"/>
          <w:szCs w:val="24"/>
        </w:rPr>
      </w:pPr>
      <w:r w:rsidDel="00000000" w:rsidR="00000000" w:rsidRPr="00000000">
        <w:rPr>
          <w:sz w:val="24"/>
          <w:szCs w:val="24"/>
          <w:rtl w:val="0"/>
        </w:rPr>
        <w:t xml:space="preserve">Bydd marcio a beirniadu’r gystadleuaeth hon yn cael ei wneud gan dîm o arbenigwyr o Ddiwydiant, Addysg Bellach neu Ddarparwr Hyfforddiant ledled Cymru, gan ddefnyddio meini prawf marcio a marciau wedi'u dyrannu o flaen llaw i sicrhau cysondeb. </w:t>
      </w:r>
    </w:p>
    <w:p w:rsidR="00000000" w:rsidDel="00000000" w:rsidP="00000000" w:rsidRDefault="00000000" w:rsidRPr="00000000" w14:paraId="000000D8">
      <w:pPr>
        <w:spacing w:after="0" w:before="0" w:lineRule="auto"/>
        <w:ind w:right="20"/>
        <w:jc w:val="both"/>
        <w:rPr>
          <w:sz w:val="24"/>
          <w:szCs w:val="24"/>
        </w:rPr>
      </w:pPr>
      <w:r w:rsidDel="00000000" w:rsidR="00000000" w:rsidRPr="00000000">
        <w:rPr>
          <w:rtl w:val="0"/>
        </w:rPr>
      </w:r>
    </w:p>
    <w:p w:rsidR="00000000" w:rsidDel="00000000" w:rsidP="00000000" w:rsidRDefault="00000000" w:rsidRPr="00000000" w14:paraId="000000D9">
      <w:pPr>
        <w:spacing w:after="0" w:before="0" w:lineRule="auto"/>
        <w:ind w:right="20"/>
        <w:jc w:val="both"/>
        <w:rPr>
          <w:b w:val="1"/>
        </w:rPr>
      </w:pPr>
      <w:r w:rsidDel="00000000" w:rsidR="00000000" w:rsidRPr="00000000">
        <w:rPr>
          <w:b w:val="1"/>
          <w:sz w:val="24"/>
          <w:szCs w:val="24"/>
          <w:rtl w:val="0"/>
        </w:rPr>
        <w:t xml:space="preserve">Dadansoddiad byr o’r marcio a’r asesu:</w:t>
      </w:r>
      <w:r w:rsidDel="00000000" w:rsidR="00000000" w:rsidRPr="00000000">
        <w:rPr>
          <w:rtl w:val="0"/>
        </w:rPr>
      </w:r>
    </w:p>
    <w:tbl>
      <w:tblPr>
        <w:tblStyle w:val="Table2"/>
        <w:tblW w:w="904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110"/>
        <w:gridCol w:w="6570"/>
        <w:gridCol w:w="1365"/>
        <w:tblGridChange w:id="0">
          <w:tblGrid>
            <w:gridCol w:w="1110"/>
            <w:gridCol w:w="6570"/>
            <w:gridCol w:w="1365"/>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rPr>
                <w:b w:val="1"/>
                <w:sz w:val="24"/>
                <w:szCs w:val="24"/>
              </w:rPr>
            </w:pPr>
            <w:r w:rsidDel="00000000" w:rsidR="00000000" w:rsidRPr="00000000">
              <w:rPr>
                <w:b w:val="1"/>
                <w:sz w:val="24"/>
                <w:szCs w:val="24"/>
                <w:rtl w:val="0"/>
              </w:rPr>
              <w:t xml:space="preserve">Tasg</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b w:val="1"/>
                <w:sz w:val="24"/>
                <w:szCs w:val="24"/>
                <w:rtl w:val="0"/>
              </w:rPr>
              <w:t xml:space="preserve">Disgrifiad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rPr>
                <w:b w:val="1"/>
                <w:sz w:val="24"/>
                <w:szCs w:val="24"/>
              </w:rPr>
            </w:pPr>
            <w:r w:rsidDel="00000000" w:rsidR="00000000" w:rsidRPr="00000000">
              <w:rPr>
                <w:b w:val="1"/>
                <w:sz w:val="24"/>
                <w:szCs w:val="24"/>
                <w:rtl w:val="0"/>
              </w:rPr>
              <w:t xml:space="preserve">Gwerth</w:t>
            </w:r>
          </w:p>
        </w:tc>
      </w:tr>
      <w:tr>
        <w:trPr>
          <w:cantSplit w:val="0"/>
          <w:trHeight w:val="300" w:hRule="atLeast"/>
          <w:tblHeader w:val="0"/>
        </w:trPr>
        <w:tc>
          <w:tcPr>
            <w:vMerge w:val="restart"/>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Tasg 1 </w:t>
            </w:r>
          </w:p>
        </w:tc>
        <w:tc>
          <w:tcPr>
            <w:vMerge w:val="restart"/>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Glanhau ffenestri a dystio </w:t>
            </w:r>
          </w:p>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Nodi risgiau a pheryglon  </w:t>
            </w:r>
          </w:p>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Cyfarpar Diogelu Personol  </w:t>
            </w:r>
          </w:p>
        </w:tc>
        <w:tc>
          <w:tcPr>
            <w:vMerge w:val="restart"/>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25% </w:t>
            </w:r>
          </w:p>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5% </w:t>
            </w:r>
          </w:p>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5% </w:t>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pacing w:line="240" w:lineRule="auto"/>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rtl w:val="0"/>
              </w:rPr>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spacing w:line="240" w:lineRule="auto"/>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rtl w:val="0"/>
              </w:rPr>
            </w:r>
          </w:p>
        </w:tc>
      </w:tr>
      <w:tr>
        <w:trPr>
          <w:cantSplit w:val="0"/>
          <w:trHeight w:val="300" w:hRule="atLeast"/>
          <w:tblHeader w:val="0"/>
        </w:trPr>
        <w:tc>
          <w:tcPr>
            <w:vMerge w:val="restart"/>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Gwneud gwely </w:t>
            </w:r>
          </w:p>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Gwneud gwely </w:t>
            </w:r>
          </w:p>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Nodi risgiau a pheryglon  </w:t>
            </w:r>
          </w:p>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Cyfarpar Diogelu Personol  </w:t>
            </w:r>
          </w:p>
        </w:tc>
        <w:tc>
          <w:tcPr>
            <w:vMerge w:val="restart"/>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25% </w:t>
            </w:r>
          </w:p>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5% </w:t>
            </w:r>
          </w:p>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5% </w:t>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pacing w:line="240" w:lineRule="auto"/>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rtl w:val="0"/>
              </w:rPr>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pacing w:line="240" w:lineRule="auto"/>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rtl w:val="0"/>
              </w:rPr>
            </w:r>
          </w:p>
        </w:tc>
      </w:tr>
      <w:tr>
        <w:trPr>
          <w:cantSplit w:val="0"/>
          <w:trHeight w:val="300" w:hRule="atLeast"/>
          <w:tblHeader w:val="0"/>
        </w:trPr>
        <w:tc>
          <w:tcPr>
            <w:vMerge w:val="restart"/>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Tasg 3</w:t>
            </w:r>
          </w:p>
        </w:tc>
        <w:tc>
          <w:tcPr>
            <w:vMerge w:val="restart"/>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Rheoli Gwastraff </w:t>
            </w:r>
          </w:p>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Nodi risgiau a pheryglon  </w:t>
            </w:r>
          </w:p>
          <w:p w:rsidR="00000000" w:rsidDel="00000000" w:rsidP="00000000" w:rsidRDefault="00000000" w:rsidRPr="00000000" w14:paraId="000000FB">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Cyfarpar Diogelu Personol </w:t>
            </w:r>
          </w:p>
        </w:tc>
        <w:tc>
          <w:tcPr>
            <w:vMerge w:val="restart"/>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C">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15% </w:t>
            </w:r>
          </w:p>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10% </w:t>
            </w:r>
          </w:p>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rPr>
                <w:sz w:val="24"/>
                <w:szCs w:val="24"/>
              </w:rPr>
            </w:pPr>
            <w:r w:rsidDel="00000000" w:rsidR="00000000" w:rsidRPr="00000000">
              <w:rPr>
                <w:sz w:val="24"/>
                <w:szCs w:val="24"/>
                <w:rtl w:val="0"/>
              </w:rPr>
              <w:t xml:space="preserve">5% </w:t>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spacing w:line="240" w:lineRule="auto"/>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0">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1">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rtl w:val="0"/>
              </w:rPr>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2">
            <w:pPr>
              <w:pBdr>
                <w:top w:color="auto" w:space="0" w:sz="0" w:val="none"/>
                <w:left w:color="auto" w:space="0" w:sz="0" w:val="none"/>
                <w:bottom w:color="auto" w:space="0" w:sz="0" w:val="none"/>
                <w:right w:color="auto" w:space="0" w:sz="0" w:val="none"/>
                <w:between w:color="auto" w:space="0" w:sz="0" w:val="none"/>
              </w:pBdr>
              <w:spacing w:line="240" w:lineRule="auto"/>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3">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6">
            <w:pPr>
              <w:pBdr>
                <w:top w:color="auto" w:space="0" w:sz="0" w:val="none"/>
                <w:left w:color="auto" w:space="0" w:sz="0" w:val="none"/>
                <w:bottom w:color="auto" w:space="0" w:sz="0" w:val="none"/>
                <w:right w:color="auto" w:space="0" w:sz="0" w:val="none"/>
                <w:between w:color="auto" w:space="0" w:sz="0" w:val="none"/>
              </w:pBdr>
              <w:rPr>
                <w:b w:val="1"/>
                <w:sz w:val="24"/>
                <w:szCs w:val="24"/>
              </w:rPr>
            </w:pPr>
            <w:r w:rsidDel="00000000" w:rsidR="00000000" w:rsidRPr="00000000">
              <w:rPr>
                <w:b w:val="1"/>
                <w:sz w:val="24"/>
                <w:szCs w:val="24"/>
                <w:rtl w:val="0"/>
              </w:rPr>
              <w:t xml:space="preserve">Cyfanswm</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7">
            <w:pPr>
              <w:pBdr>
                <w:top w:color="auto" w:space="0" w:sz="0" w:val="none"/>
                <w:left w:color="auto" w:space="0" w:sz="0" w:val="none"/>
                <w:bottom w:color="auto" w:space="0" w:sz="0" w:val="none"/>
                <w:right w:color="auto" w:space="0" w:sz="0" w:val="none"/>
                <w:between w:color="auto" w:space="0" w:sz="0" w:val="none"/>
              </w:pBdr>
              <w:rPr>
                <w:b w:val="1"/>
                <w:sz w:val="24"/>
                <w:szCs w:val="24"/>
              </w:rPr>
            </w:pPr>
            <w:r w:rsidDel="00000000" w:rsidR="00000000" w:rsidRPr="00000000">
              <w:rPr>
                <w:b w:val="1"/>
                <w:sz w:val="24"/>
                <w:szCs w:val="24"/>
                <w:rtl w:val="0"/>
              </w:rPr>
              <w:t xml:space="preserve">100% </w:t>
            </w:r>
          </w:p>
        </w:tc>
      </w:tr>
    </w:tbl>
    <w:p w:rsidR="00000000" w:rsidDel="00000000" w:rsidP="00000000" w:rsidRDefault="00000000" w:rsidRPr="00000000" w14:paraId="00000108">
      <w:pPr>
        <w:spacing w:after="0" w:before="0" w:lineRule="auto"/>
        <w:ind w:right="20"/>
        <w:jc w:val="both"/>
        <w:rPr>
          <w:b w:val="1"/>
          <w:sz w:val="28"/>
          <w:szCs w:val="28"/>
        </w:rPr>
      </w:pPr>
      <w:r w:rsidDel="00000000" w:rsidR="00000000" w:rsidRPr="00000000">
        <w:rPr>
          <w:rtl w:val="0"/>
        </w:rPr>
      </w:r>
    </w:p>
    <w:p w:rsidR="00000000" w:rsidDel="00000000" w:rsidP="00000000" w:rsidRDefault="00000000" w:rsidRPr="00000000" w14:paraId="00000109">
      <w:pPr>
        <w:spacing w:after="0" w:before="0" w:lineRule="auto"/>
        <w:ind w:right="20"/>
        <w:jc w:val="both"/>
        <w:rPr>
          <w:b w:val="1"/>
          <w:sz w:val="28"/>
          <w:szCs w:val="28"/>
        </w:rPr>
      </w:pPr>
      <w:r w:rsidDel="00000000" w:rsidR="00000000" w:rsidRPr="00000000">
        <w:rPr>
          <w:b w:val="1"/>
          <w:sz w:val="28"/>
          <w:szCs w:val="28"/>
          <w:rtl w:val="0"/>
        </w:rPr>
        <w:t xml:space="preserve">Adborth a Chydnabyddiaeth</w:t>
      </w:r>
    </w:p>
    <w:p w:rsidR="00000000" w:rsidDel="00000000" w:rsidP="00000000" w:rsidRDefault="00000000" w:rsidRPr="00000000" w14:paraId="0000010A">
      <w:pPr>
        <w:spacing w:after="0" w:before="0" w:lineRule="auto"/>
        <w:ind w:right="20"/>
        <w:jc w:val="both"/>
        <w:rPr>
          <w:sz w:val="24"/>
          <w:szCs w:val="24"/>
        </w:rPr>
      </w:pPr>
      <w:r w:rsidDel="00000000" w:rsidR="00000000" w:rsidRPr="00000000">
        <w:rPr>
          <w:sz w:val="24"/>
          <w:szCs w:val="24"/>
          <w:rtl w:val="0"/>
        </w:rPr>
        <w:t xml:space="preserve">Darperir adborth llafar yn unigol ac mewn grŵp ar ddiwedd y gystadleuaeth. Ni fydd unrhyw ganlyniadau na gwobrau yn cael eu rhoi ar y diwrnod gan y bydd y marcio’n cynnwys elfen sicrwydd ansawdd.</w:t>
      </w:r>
    </w:p>
    <w:p w:rsidR="00000000" w:rsidDel="00000000" w:rsidP="00000000" w:rsidRDefault="00000000" w:rsidRPr="00000000" w14:paraId="0000010B">
      <w:pPr>
        <w:spacing w:after="200" w:before="240" w:lineRule="auto"/>
        <w:jc w:val="both"/>
        <w:rPr>
          <w:sz w:val="24"/>
          <w:szCs w:val="24"/>
          <w:highlight w:val="white"/>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w:t>
      </w:r>
    </w:p>
    <w:p w:rsidR="00000000" w:rsidDel="00000000" w:rsidP="00000000" w:rsidRDefault="00000000" w:rsidRPr="00000000" w14:paraId="0000010C">
      <w:pPr>
        <w:spacing w:after="200" w:before="240" w:lineRule="auto"/>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10D">
      <w:pPr>
        <w:spacing w:after="240" w:before="240" w:lineRule="auto"/>
        <w:ind w:right="20"/>
        <w:jc w:val="both"/>
        <w:rPr>
          <w:b w:val="1"/>
          <w:sz w:val="28"/>
          <w:szCs w:val="28"/>
        </w:rPr>
      </w:pPr>
      <w:r w:rsidDel="00000000" w:rsidR="00000000" w:rsidRPr="00000000">
        <w:rPr>
          <w:b w:val="1"/>
          <w:sz w:val="28"/>
          <w:szCs w:val="28"/>
          <w:rtl w:val="0"/>
        </w:rPr>
        <w:t xml:space="preserve">Arweinydd y Gystadleuaeth</w:t>
      </w:r>
    </w:p>
    <w:p w:rsidR="00000000" w:rsidDel="00000000" w:rsidP="00000000" w:rsidRDefault="00000000" w:rsidRPr="00000000" w14:paraId="0000010E">
      <w:pPr>
        <w:spacing w:after="0" w:before="0" w:lineRule="auto"/>
        <w:ind w:right="20"/>
        <w:jc w:val="both"/>
        <w:rPr>
          <w:b w:val="1"/>
          <w:sz w:val="24"/>
          <w:szCs w:val="24"/>
        </w:rPr>
      </w:pPr>
      <w:r w:rsidDel="00000000" w:rsidR="00000000" w:rsidRPr="00000000">
        <w:rPr>
          <w:b w:val="1"/>
          <w:sz w:val="24"/>
          <w:szCs w:val="24"/>
          <w:rtl w:val="0"/>
        </w:rPr>
        <w:t xml:space="preserve">Prif Gyswllt: </w:t>
      </w:r>
    </w:p>
    <w:p w:rsidR="00000000" w:rsidDel="00000000" w:rsidP="00000000" w:rsidRDefault="00000000" w:rsidRPr="00000000" w14:paraId="0000010F">
      <w:pPr>
        <w:spacing w:after="0" w:before="0" w:lineRule="auto"/>
        <w:ind w:right="20"/>
        <w:jc w:val="both"/>
        <w:rPr>
          <w:sz w:val="24"/>
          <w:szCs w:val="24"/>
        </w:rPr>
      </w:pPr>
      <w:r w:rsidDel="00000000" w:rsidR="00000000" w:rsidRPr="00000000">
        <w:rPr>
          <w:sz w:val="24"/>
          <w:szCs w:val="24"/>
          <w:rtl w:val="0"/>
        </w:rPr>
        <w:t xml:space="preserve">Chris Davies</w:t>
      </w:r>
    </w:p>
    <w:p w:rsidR="00000000" w:rsidDel="00000000" w:rsidP="00000000" w:rsidRDefault="00000000" w:rsidRPr="00000000" w14:paraId="00000110">
      <w:pPr>
        <w:pBdr>
          <w:top w:color="auto" w:space="0" w:sz="0" w:val="none"/>
          <w:left w:color="auto" w:space="0" w:sz="0" w:val="none"/>
          <w:bottom w:color="auto" w:space="0" w:sz="0" w:val="none"/>
          <w:right w:color="auto" w:space="0" w:sz="0" w:val="none"/>
          <w:between w:color="auto" w:space="0" w:sz="0" w:val="none"/>
        </w:pBdr>
        <w:shd w:fill="ffffff" w:val="clear"/>
        <w:ind w:right="20"/>
        <w:rPr>
          <w:b w:val="1"/>
          <w:sz w:val="24"/>
          <w:szCs w:val="24"/>
        </w:rPr>
      </w:pPr>
      <w:r w:rsidDel="00000000" w:rsidR="00000000" w:rsidRPr="00000000">
        <w:rPr>
          <w:sz w:val="24"/>
          <w:szCs w:val="24"/>
          <w:rtl w:val="0"/>
        </w:rPr>
        <w:t xml:space="preserve">Ch.davies@pembrokeshire.ac.uk </w:t>
      </w:r>
      <w:r w:rsidDel="00000000" w:rsidR="00000000" w:rsidRPr="00000000">
        <w:rPr>
          <w:rtl w:val="0"/>
        </w:rPr>
      </w:r>
    </w:p>
    <w:p w:rsidR="00000000" w:rsidDel="00000000" w:rsidP="00000000" w:rsidRDefault="00000000" w:rsidRPr="00000000" w14:paraId="00000111">
      <w:pPr>
        <w:spacing w:after="240" w:before="240" w:line="307.2" w:lineRule="auto"/>
        <w:ind w:right="20"/>
        <w:jc w:val="both"/>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112">
      <w:pPr>
        <w:spacing w:after="240" w:before="240" w:line="307.2" w:lineRule="auto"/>
        <w:ind w:right="20"/>
        <w:jc w:val="both"/>
        <w:rPr>
          <w:sz w:val="24"/>
          <w:szCs w:val="24"/>
        </w:rPr>
      </w:pPr>
      <w:r w:rsidDel="00000000" w:rsidR="00000000" w:rsidRPr="00000000">
        <w:rPr>
          <w:sz w:val="24"/>
          <w:szCs w:val="24"/>
          <w:rtl w:val="0"/>
        </w:rPr>
        <w:t xml:space="preserve">Cyflwynir y gystadleuaeth hon mewn partneriaeth â:</w:t>
      </w:r>
    </w:p>
    <w:p w:rsidR="00000000" w:rsidDel="00000000" w:rsidP="00000000" w:rsidRDefault="00000000" w:rsidRPr="00000000" w14:paraId="00000113">
      <w:pPr>
        <w:spacing w:after="240" w:before="240" w:line="307.2" w:lineRule="auto"/>
        <w:ind w:right="20"/>
        <w:jc w:val="both"/>
        <w:rPr>
          <w:sz w:val="24"/>
          <w:szCs w:val="24"/>
        </w:rPr>
      </w:pPr>
      <w:r w:rsidDel="00000000" w:rsidR="00000000" w:rsidRPr="00000000">
        <w:rPr>
          <w:sz w:val="24"/>
          <w:szCs w:val="24"/>
          <w:rtl w:val="0"/>
        </w:rPr>
        <w:t xml:space="preserve"> </w:t>
      </w:r>
      <w:r w:rsidDel="00000000" w:rsidR="00000000" w:rsidRPr="00000000">
        <w:rPr>
          <w:sz w:val="20"/>
          <w:szCs w:val="20"/>
        </w:rPr>
        <w:drawing>
          <wp:inline distB="114300" distT="114300" distL="114300" distR="114300">
            <wp:extent cx="2654300" cy="1320800"/>
            <wp:effectExtent b="0" l="0" r="0" t="0"/>
            <wp:docPr id="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2654300" cy="1320800"/>
                    </a:xfrm>
                    <a:prstGeom prst="rect"/>
                    <a:ln/>
                  </pic:spPr>
                </pic:pic>
              </a:graphicData>
            </a:graphic>
          </wp:inline>
        </w:drawing>
      </w:r>
      <w:r w:rsidDel="00000000" w:rsidR="00000000" w:rsidRPr="00000000">
        <w:rPr>
          <w:rtl w:val="0"/>
        </w:rPr>
      </w:r>
    </w:p>
    <w:p w:rsidR="00000000" w:rsidDel="00000000" w:rsidP="00000000" w:rsidRDefault="00000000" w:rsidRPr="00000000" w14:paraId="00000114">
      <w:pPr>
        <w:spacing w:after="240" w:before="240" w:lineRule="auto"/>
        <w:ind w:right="20"/>
        <w:jc w:val="both"/>
        <w:rPr>
          <w:sz w:val="28"/>
          <w:szCs w:val="28"/>
        </w:rPr>
      </w:pPr>
      <w:r w:rsidDel="00000000" w:rsidR="00000000" w:rsidRPr="00000000">
        <w:rPr>
          <w:rtl w:val="0"/>
        </w:rPr>
      </w:r>
    </w:p>
    <w:p w:rsidR="00000000" w:rsidDel="00000000" w:rsidP="00000000" w:rsidRDefault="00000000" w:rsidRPr="00000000" w14:paraId="00000115">
      <w:pPr>
        <w:jc w:val="center"/>
        <w:rPr/>
      </w:pPr>
      <w:r w:rsidDel="00000000" w:rsidR="00000000" w:rsidRPr="00000000">
        <w:rPr>
          <w:rtl w:val="0"/>
        </w:rPr>
      </w:r>
    </w:p>
    <w:sectPr>
      <w:footerReference r:id="rId19" w:type="default"/>
      <w:pgSz w:h="16834" w:w="11909" w:orient="portrait"/>
      <w:pgMar w:bottom="1440" w:top="1440" w:left="1440" w:right="1440" w:header="1133.8582677165355"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rPr>
        <w:sz w:val="20"/>
        <w:szCs w:val="20"/>
        <w:highlight w:val="white"/>
      </w:rPr>
    </w:pPr>
    <w:r w:rsidDel="00000000" w:rsidR="00000000" w:rsidRPr="00000000">
      <w:rPr>
        <w:sz w:val="20"/>
        <w:szCs w:val="20"/>
        <w:highlight w:val="white"/>
        <w:rtl w:val="0"/>
      </w:rPr>
      <w:t xml:space="preserve">© Cystadleuaeth Sgiliau Cymru 2025 – Skills Competition Wales 2025</w:t>
      <w:tab/>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153.070866141732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inspiringskills.gov.wales/terms-and-conditions" TargetMode="External"/><Relationship Id="rId10" Type="http://schemas.openxmlformats.org/officeDocument/2006/relationships/hyperlink" Target="https://inspiringskills.gov.wales/competitions/competition-registration-guide" TargetMode="External"/><Relationship Id="rId13" Type="http://schemas.openxmlformats.org/officeDocument/2006/relationships/hyperlink" Target="https://inspiringskills.gov.wales/competitions/competitor-support-guidance" TargetMode="Externa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competitions/competition-registration-guide" TargetMode="External"/><Relationship Id="rId15" Type="http://schemas.openxmlformats.org/officeDocument/2006/relationships/hyperlink" Target="https://inspiringskills.gov.wales/competitions/competition-registration-guide" TargetMode="External"/><Relationship Id="rId14" Type="http://schemas.openxmlformats.org/officeDocument/2006/relationships/hyperlink" Target="https://inspiringskills.gov.wales/competitions/competitor-support-guidance" TargetMode="External"/><Relationship Id="rId17" Type="http://schemas.openxmlformats.org/officeDocument/2006/relationships/hyperlink" Target="https://inspiringskills.gov.wales/terms/registrations-terms-and-conditions?lang=cy" TargetMode="External"/><Relationship Id="rId16" Type="http://schemas.openxmlformats.org/officeDocument/2006/relationships/hyperlink" Target="https://inspiringskills.gov.wales/competitions/competition-registration-guide"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2.png"/><Relationship Id="rId18" Type="http://schemas.openxmlformats.org/officeDocument/2006/relationships/hyperlink" Target="https://inspiringskills.gov.wales/terms/registrations-terms-and-conditions?lang=cy" TargetMode="External"/><Relationship Id="rId7" Type="http://schemas.openxmlformats.org/officeDocument/2006/relationships/hyperlink" Target="https://inspiringskills.gov.wales/competitions/competitor-support-guidance" TargetMode="External"/><Relationship Id="rId8" Type="http://schemas.openxmlformats.org/officeDocument/2006/relationships/hyperlink" Target="https://inspiringskills.gov.wales/competitions/competitor-support-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