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NPTC College Skills Competition - Childcare task</w:t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Individually, link your small world play environment to the 7 areas of learning:</w:t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89"/>
        <w:tblGridChange w:id="0">
          <w:tblGrid>
            <w:gridCol w:w="10489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Personal and social development, well-being and cultural diversity.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Language, literacy and communication skills.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Mathematical development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Welsh language development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Knowledge and understanding of the world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Physical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Creative development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hd w:fill="ffffff" w:val="clear"/>
        <w:spacing w:after="60" w:lineRule="auto"/>
        <w:rPr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202124"/>
          <w:sz w:val="28"/>
          <w:szCs w:val="28"/>
        </w:rPr>
      </w:pPr>
      <w:r w:rsidDel="00000000" w:rsidR="00000000" w:rsidRPr="00000000">
        <w:rPr>
          <w:color w:val="202124"/>
          <w:sz w:val="28"/>
          <w:szCs w:val="28"/>
          <w:rtl w:val="0"/>
        </w:rPr>
        <w:t xml:space="preserve">Cystadleuaeth Sgiliau Coleg NPTC - tasg gofal plant</w:t>
      </w:r>
    </w:p>
    <w:p w:rsidR="00000000" w:rsidDel="00000000" w:rsidP="00000000" w:rsidRDefault="00000000" w:rsidRPr="00000000" w14:paraId="00000029">
      <w:pPr>
        <w:spacing w:after="0" w:before="0" w:line="308.5714285714286" w:lineRule="auto"/>
        <w:rPr>
          <w:color w:val="202124"/>
          <w:sz w:val="28"/>
          <w:szCs w:val="28"/>
        </w:rPr>
      </w:pPr>
      <w:r w:rsidDel="00000000" w:rsidR="00000000" w:rsidRPr="00000000">
        <w:rPr>
          <w:color w:val="202124"/>
          <w:sz w:val="28"/>
          <w:szCs w:val="28"/>
          <w:rtl w:val="0"/>
        </w:rPr>
        <w:t xml:space="preserve">Yn unigol, cysylltwch eich amgylchedd chwarae byd bach â’r 7 maes dysgu:</w:t>
      </w:r>
    </w:p>
    <w:p w:rsidR="00000000" w:rsidDel="00000000" w:rsidP="00000000" w:rsidRDefault="00000000" w:rsidRPr="00000000" w14:paraId="0000002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89"/>
        <w:tblGridChange w:id="0">
          <w:tblGrid>
            <w:gridCol w:w="10489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308.5714285714286" w:lineRule="auto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Datblygiad personol a chymdeithasol, lles ac amrywiaeth ddiwylliannol.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308.5714285714286" w:lineRule="auto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Sgiliau iaith, llythrennedd a chyfathrebu.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="308.5714285714286" w:lineRule="auto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Datblygiad mathemategol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308.5714285714286" w:lineRule="auto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atblygiad yr iaith Gymraeg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="308.5714285714286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Gwybodaeth a dealltwriaeth o'r byd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308.5714285714286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Datblygiad corfforol.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="308.5714285714286" w:lineRule="auto"/>
              <w:rPr>
                <w:color w:val="202124"/>
                <w:sz w:val="24"/>
                <w:szCs w:val="24"/>
              </w:rPr>
            </w:pPr>
            <w:r w:rsidDel="00000000" w:rsidR="00000000" w:rsidRPr="00000000">
              <w:rPr>
                <w:color w:val="202124"/>
                <w:sz w:val="24"/>
                <w:szCs w:val="24"/>
                <w:rtl w:val="0"/>
              </w:rPr>
              <w:t xml:space="preserve">Datblygiad creadigol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5" w:top="283" w:left="425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jM/0yzG6BRfuTqpmbeKKTjhvQ==">CgMxLjA4AHIhMVlNeXpOMHI3NUx3ZjRlZ1lUZTczNkpCdU9iLTVvMjVJ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