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D2B89" w14:textId="77777777" w:rsidR="0011349F" w:rsidRDefault="00B343FB">
      <w:pPr>
        <w:tabs>
          <w:tab w:val="left" w:pos="284"/>
        </w:tabs>
        <w:spacing w:line="360" w:lineRule="auto"/>
        <w:ind w:left="-567"/>
        <w:jc w:val="center"/>
        <w:rPr>
          <w:rFonts w:ascii="Arial" w:eastAsia="Arial" w:hAnsi="Arial" w:cs="Arial"/>
          <w:b/>
          <w:sz w:val="22"/>
          <w:szCs w:val="22"/>
        </w:rPr>
      </w:pPr>
      <w:r>
        <w:rPr>
          <w:rFonts w:ascii="Arial" w:eastAsia="Arial" w:hAnsi="Arial" w:cs="Arial"/>
          <w:b/>
          <w:noProof/>
          <w:sz w:val="22"/>
          <w:szCs w:val="22"/>
        </w:rPr>
        <w:drawing>
          <wp:inline distT="114300" distB="114300" distL="114300" distR="114300" wp14:anchorId="4A35EE0E" wp14:editId="11FA6F26">
            <wp:extent cx="2751620" cy="2569528"/>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51620" cy="2569528"/>
                    </a:xfrm>
                    <a:prstGeom prst="rect">
                      <a:avLst/>
                    </a:prstGeom>
                    <a:ln/>
                  </pic:spPr>
                </pic:pic>
              </a:graphicData>
            </a:graphic>
          </wp:inline>
        </w:drawing>
      </w:r>
    </w:p>
    <w:p w14:paraId="174C2208" w14:textId="77777777" w:rsidR="0011349F" w:rsidRDefault="0011349F">
      <w:pPr>
        <w:rPr>
          <w:rFonts w:ascii="Arial" w:eastAsia="Arial" w:hAnsi="Arial" w:cs="Arial"/>
          <w:sz w:val="22"/>
          <w:szCs w:val="22"/>
        </w:rPr>
      </w:pPr>
    </w:p>
    <w:p w14:paraId="5EC238AA" w14:textId="77777777" w:rsidR="0011349F" w:rsidRDefault="0011349F">
      <w:pPr>
        <w:jc w:val="center"/>
        <w:rPr>
          <w:rFonts w:ascii="Arial" w:eastAsia="Arial" w:hAnsi="Arial" w:cs="Arial"/>
          <w:b/>
          <w:sz w:val="22"/>
          <w:szCs w:val="22"/>
        </w:rPr>
      </w:pPr>
    </w:p>
    <w:p w14:paraId="5C04AE98" w14:textId="77777777" w:rsidR="0011349F" w:rsidRDefault="0011349F">
      <w:pPr>
        <w:spacing w:line="480" w:lineRule="auto"/>
        <w:ind w:left="-567"/>
        <w:jc w:val="center"/>
        <w:rPr>
          <w:rFonts w:ascii="Arial" w:eastAsia="Arial" w:hAnsi="Arial" w:cs="Arial"/>
          <w:b/>
          <w:sz w:val="48"/>
          <w:szCs w:val="48"/>
        </w:rPr>
      </w:pPr>
    </w:p>
    <w:p w14:paraId="3AAAD915" w14:textId="77777777" w:rsidR="0011349F" w:rsidRDefault="00B343FB">
      <w:pPr>
        <w:spacing w:line="480" w:lineRule="auto"/>
        <w:ind w:left="-567"/>
        <w:jc w:val="center"/>
        <w:rPr>
          <w:rFonts w:ascii="Arial" w:eastAsia="Arial" w:hAnsi="Arial" w:cs="Arial"/>
          <w:b/>
          <w:sz w:val="48"/>
          <w:szCs w:val="48"/>
        </w:rPr>
      </w:pPr>
      <w:r>
        <w:rPr>
          <w:rFonts w:ascii="Arial" w:eastAsia="Arial" w:hAnsi="Arial" w:cs="Arial"/>
          <w:b/>
          <w:sz w:val="48"/>
          <w:szCs w:val="48"/>
        </w:rPr>
        <w:t>Application Pack</w:t>
      </w:r>
    </w:p>
    <w:p w14:paraId="4756C8A1" w14:textId="77777777" w:rsidR="0011349F" w:rsidRDefault="00B343FB">
      <w:pPr>
        <w:spacing w:line="480" w:lineRule="auto"/>
        <w:ind w:left="-567"/>
        <w:jc w:val="center"/>
        <w:rPr>
          <w:rFonts w:ascii="Arial" w:eastAsia="Arial" w:hAnsi="Arial" w:cs="Arial"/>
          <w:sz w:val="36"/>
          <w:szCs w:val="36"/>
        </w:rPr>
      </w:pPr>
      <w:bookmarkStart w:id="0" w:name="_heading=h.cm1bkx9r6bmb" w:colFirst="0" w:colLast="0"/>
      <w:bookmarkEnd w:id="0"/>
      <w:r>
        <w:rPr>
          <w:rFonts w:ascii="Arial" w:eastAsia="Arial" w:hAnsi="Arial" w:cs="Arial"/>
          <w:sz w:val="36"/>
          <w:szCs w:val="36"/>
        </w:rPr>
        <w:t>Skills Competition Wales 2026</w:t>
      </w:r>
    </w:p>
    <w:p w14:paraId="675BA5B2" w14:textId="77777777" w:rsidR="0011349F" w:rsidRDefault="00B343FB">
      <w:pPr>
        <w:spacing w:line="480" w:lineRule="auto"/>
        <w:ind w:left="-567"/>
        <w:jc w:val="center"/>
        <w:rPr>
          <w:rFonts w:ascii="Arial" w:eastAsia="Arial" w:hAnsi="Arial" w:cs="Arial"/>
          <w:sz w:val="36"/>
          <w:szCs w:val="36"/>
        </w:rPr>
      </w:pPr>
      <w:bookmarkStart w:id="1" w:name="_heading=h.t96f8aym1f0p" w:colFirst="0" w:colLast="0"/>
      <w:bookmarkEnd w:id="1"/>
      <w:r>
        <w:rPr>
          <w:rFonts w:ascii="Arial" w:eastAsia="Arial" w:hAnsi="Arial" w:cs="Arial"/>
          <w:sz w:val="36"/>
          <w:szCs w:val="36"/>
        </w:rPr>
        <w:t>(Financial year 2025-26)</w:t>
      </w:r>
    </w:p>
    <w:p w14:paraId="41F09C5E" w14:textId="77777777" w:rsidR="0011349F" w:rsidRDefault="00B343FB">
      <w:pPr>
        <w:spacing w:line="480" w:lineRule="auto"/>
        <w:ind w:left="-567"/>
        <w:jc w:val="center"/>
        <w:rPr>
          <w:rFonts w:ascii="Arial" w:eastAsia="Arial" w:hAnsi="Arial" w:cs="Arial"/>
          <w:sz w:val="36"/>
          <w:szCs w:val="36"/>
        </w:rPr>
      </w:pPr>
      <w:r>
        <w:rPr>
          <w:rFonts w:ascii="Arial" w:eastAsia="Arial" w:hAnsi="Arial" w:cs="Arial"/>
          <w:sz w:val="36"/>
          <w:szCs w:val="36"/>
        </w:rPr>
        <w:t>Application for Competition Lead</w:t>
      </w:r>
    </w:p>
    <w:p w14:paraId="46ABA1E8" w14:textId="77777777" w:rsidR="0011349F" w:rsidRDefault="0011349F">
      <w:pPr>
        <w:ind w:left="-567"/>
        <w:rPr>
          <w:rFonts w:ascii="Arial" w:eastAsia="Arial" w:hAnsi="Arial" w:cs="Arial"/>
          <w:b/>
          <w:sz w:val="22"/>
          <w:szCs w:val="22"/>
        </w:rPr>
      </w:pPr>
    </w:p>
    <w:p w14:paraId="416F205E" w14:textId="77777777" w:rsidR="0011349F" w:rsidRDefault="0011349F">
      <w:pPr>
        <w:rPr>
          <w:rFonts w:ascii="Arial" w:eastAsia="Arial" w:hAnsi="Arial" w:cs="Arial"/>
          <w:b/>
          <w:sz w:val="22"/>
          <w:szCs w:val="22"/>
        </w:rPr>
      </w:pPr>
    </w:p>
    <w:p w14:paraId="5F397CE1" w14:textId="77777777" w:rsidR="0011349F" w:rsidRDefault="0011349F">
      <w:pPr>
        <w:tabs>
          <w:tab w:val="left" w:pos="284"/>
        </w:tabs>
        <w:spacing w:line="360" w:lineRule="auto"/>
        <w:ind w:left="-567"/>
        <w:jc w:val="both"/>
        <w:rPr>
          <w:rFonts w:ascii="Arial" w:eastAsia="Arial" w:hAnsi="Arial" w:cs="Arial"/>
          <w:b/>
          <w:sz w:val="22"/>
          <w:szCs w:val="22"/>
        </w:rPr>
      </w:pPr>
    </w:p>
    <w:p w14:paraId="3B78AF90" w14:textId="77777777" w:rsidR="0011349F" w:rsidRDefault="0011349F">
      <w:pPr>
        <w:tabs>
          <w:tab w:val="left" w:pos="284"/>
        </w:tabs>
        <w:spacing w:line="360" w:lineRule="auto"/>
        <w:ind w:left="-567"/>
        <w:jc w:val="both"/>
        <w:rPr>
          <w:rFonts w:ascii="Arial" w:eastAsia="Arial" w:hAnsi="Arial" w:cs="Arial"/>
          <w:b/>
          <w:sz w:val="22"/>
          <w:szCs w:val="22"/>
        </w:rPr>
      </w:pPr>
    </w:p>
    <w:p w14:paraId="1FF3E967" w14:textId="77777777" w:rsidR="0011349F" w:rsidRDefault="0011349F">
      <w:pPr>
        <w:tabs>
          <w:tab w:val="left" w:pos="284"/>
        </w:tabs>
        <w:spacing w:line="360" w:lineRule="auto"/>
        <w:ind w:left="-567"/>
        <w:jc w:val="both"/>
        <w:rPr>
          <w:rFonts w:ascii="Arial" w:eastAsia="Arial" w:hAnsi="Arial" w:cs="Arial"/>
          <w:b/>
          <w:sz w:val="22"/>
          <w:szCs w:val="22"/>
        </w:rPr>
      </w:pPr>
    </w:p>
    <w:p w14:paraId="6B4DCFD5" w14:textId="77777777" w:rsidR="0011349F" w:rsidRDefault="0011349F">
      <w:pPr>
        <w:rPr>
          <w:rFonts w:ascii="Arial" w:eastAsia="Arial" w:hAnsi="Arial" w:cs="Arial"/>
          <w:b/>
          <w:sz w:val="22"/>
          <w:szCs w:val="22"/>
        </w:rPr>
      </w:pPr>
    </w:p>
    <w:p w14:paraId="232B2028" w14:textId="77777777" w:rsidR="0011349F" w:rsidRDefault="0011349F">
      <w:pPr>
        <w:rPr>
          <w:rFonts w:ascii="Arial" w:eastAsia="Arial" w:hAnsi="Arial" w:cs="Arial"/>
          <w:b/>
          <w:sz w:val="22"/>
          <w:szCs w:val="22"/>
        </w:rPr>
      </w:pPr>
    </w:p>
    <w:p w14:paraId="487D6916" w14:textId="77777777" w:rsidR="0011349F" w:rsidRDefault="0011349F">
      <w:pPr>
        <w:rPr>
          <w:rFonts w:ascii="Arial" w:eastAsia="Arial" w:hAnsi="Arial" w:cs="Arial"/>
          <w:b/>
          <w:sz w:val="22"/>
          <w:szCs w:val="22"/>
        </w:rPr>
      </w:pPr>
    </w:p>
    <w:p w14:paraId="0E354092" w14:textId="77777777" w:rsidR="0011349F" w:rsidRDefault="00B343FB">
      <w:pPr>
        <w:rPr>
          <w:rFonts w:ascii="Arial" w:eastAsia="Arial" w:hAnsi="Arial" w:cs="Arial"/>
          <w:b/>
          <w:sz w:val="22"/>
          <w:szCs w:val="22"/>
        </w:rPr>
      </w:pPr>
      <w:r>
        <w:br w:type="page"/>
      </w:r>
    </w:p>
    <w:p w14:paraId="2BFAD0C5" w14:textId="77777777" w:rsidR="0011349F" w:rsidRDefault="0011349F">
      <w:pPr>
        <w:tabs>
          <w:tab w:val="left" w:pos="284"/>
        </w:tabs>
        <w:ind w:left="-567"/>
        <w:jc w:val="both"/>
        <w:rPr>
          <w:rFonts w:ascii="Arial" w:eastAsia="Arial" w:hAnsi="Arial" w:cs="Arial"/>
          <w:sz w:val="22"/>
          <w:szCs w:val="22"/>
        </w:rPr>
      </w:pPr>
    </w:p>
    <w:p w14:paraId="5027E417" w14:textId="77777777" w:rsidR="0011349F" w:rsidRDefault="00B343FB">
      <w:pPr>
        <w:tabs>
          <w:tab w:val="left" w:pos="284"/>
        </w:tabs>
        <w:ind w:left="-567"/>
        <w:jc w:val="both"/>
        <w:rPr>
          <w:rFonts w:ascii="Arial" w:eastAsia="Arial" w:hAnsi="Arial" w:cs="Arial"/>
          <w:b/>
          <w:sz w:val="22"/>
          <w:szCs w:val="22"/>
        </w:rPr>
      </w:pPr>
      <w:r>
        <w:rPr>
          <w:rFonts w:ascii="Arial" w:eastAsia="Arial" w:hAnsi="Arial" w:cs="Arial"/>
          <w:b/>
          <w:sz w:val="22"/>
          <w:szCs w:val="22"/>
        </w:rPr>
        <w:t>OVERVIEW</w:t>
      </w:r>
    </w:p>
    <w:p w14:paraId="25662DFC" w14:textId="77777777" w:rsidR="0011349F" w:rsidRDefault="00B343FB">
      <w:pPr>
        <w:tabs>
          <w:tab w:val="left" w:pos="284"/>
        </w:tabs>
        <w:ind w:left="-567"/>
        <w:jc w:val="both"/>
        <w:rPr>
          <w:rFonts w:ascii="Arial" w:eastAsia="Arial" w:hAnsi="Arial" w:cs="Arial"/>
          <w:sz w:val="22"/>
          <w:szCs w:val="22"/>
        </w:rPr>
      </w:pPr>
      <w:r>
        <w:rPr>
          <w:rFonts w:ascii="Arial" w:eastAsia="Arial" w:hAnsi="Arial" w:cs="Arial"/>
          <w:sz w:val="22"/>
          <w:szCs w:val="22"/>
        </w:rPr>
        <w:t xml:space="preserve">As project lead, the Inspiring Skills Excellence in Wales project wishes to secure the services of organisations to support the delivery of Skills Competition Wales 2026 in the financial year  April 2025 - March 2026. </w:t>
      </w:r>
    </w:p>
    <w:p w14:paraId="5BFED80A" w14:textId="1B45C10D" w:rsidR="0011349F" w:rsidRDefault="00B343FB">
      <w:pPr>
        <w:tabs>
          <w:tab w:val="left" w:pos="-720"/>
        </w:tabs>
        <w:spacing w:before="120" w:after="120"/>
        <w:ind w:left="-567"/>
        <w:jc w:val="both"/>
        <w:rPr>
          <w:rFonts w:ascii="Arial" w:eastAsia="Arial" w:hAnsi="Arial" w:cs="Arial"/>
          <w:sz w:val="22"/>
          <w:szCs w:val="22"/>
        </w:rPr>
      </w:pPr>
      <w:r>
        <w:rPr>
          <w:rFonts w:ascii="Arial" w:eastAsia="Arial" w:hAnsi="Arial" w:cs="Arial"/>
          <w:sz w:val="22"/>
          <w:szCs w:val="22"/>
        </w:rPr>
        <w:t>Skills Competition Wales 2026 will aim to deliver circa 64 competition</w:t>
      </w:r>
      <w:r w:rsidR="00D1045B">
        <w:rPr>
          <w:rFonts w:ascii="Arial" w:eastAsia="Arial" w:hAnsi="Arial" w:cs="Arial"/>
          <w:sz w:val="22"/>
          <w:szCs w:val="22"/>
        </w:rPr>
        <w:t>s</w:t>
      </w:r>
      <w:r>
        <w:rPr>
          <w:rFonts w:ascii="Arial" w:eastAsia="Arial" w:hAnsi="Arial" w:cs="Arial"/>
          <w:sz w:val="22"/>
          <w:szCs w:val="22"/>
        </w:rPr>
        <w:t xml:space="preserve"> pan-Wales. The Competition Leads will form part of a geographically dispersed team and will be responsible for delivering the outcomes required for Skills Competition Wales 2026.</w:t>
      </w:r>
    </w:p>
    <w:p w14:paraId="5AB2DA03" w14:textId="77777777" w:rsidR="0011349F" w:rsidRDefault="00B343FB">
      <w:pPr>
        <w:tabs>
          <w:tab w:val="left" w:pos="-720"/>
        </w:tabs>
        <w:spacing w:before="120" w:after="120"/>
        <w:ind w:left="-567"/>
        <w:jc w:val="both"/>
        <w:rPr>
          <w:rFonts w:ascii="Arial" w:eastAsia="Arial" w:hAnsi="Arial" w:cs="Arial"/>
          <w:sz w:val="22"/>
          <w:szCs w:val="22"/>
        </w:rPr>
      </w:pPr>
      <w:r>
        <w:rPr>
          <w:rFonts w:ascii="Arial" w:eastAsia="Arial" w:hAnsi="Arial" w:cs="Arial"/>
          <w:sz w:val="22"/>
          <w:szCs w:val="22"/>
        </w:rPr>
        <w:t>Compet</w:t>
      </w:r>
      <w:r>
        <w:rPr>
          <w:rFonts w:ascii="Arial" w:eastAsia="Arial" w:hAnsi="Arial" w:cs="Arial"/>
          <w:sz w:val="22"/>
          <w:szCs w:val="22"/>
        </w:rPr>
        <w:t>ition Leads will need to be suitably qualified and experienced individuals who will take a lead role in delivering Skills Competitions pan-Wales on behalf of the Inspiring Skills Excellence in Wales project.</w:t>
      </w:r>
    </w:p>
    <w:p w14:paraId="1A6291E3" w14:textId="77777777" w:rsidR="0011349F" w:rsidRDefault="00B343FB">
      <w:pPr>
        <w:tabs>
          <w:tab w:val="left" w:pos="-720"/>
        </w:tabs>
        <w:spacing w:before="120" w:after="120"/>
        <w:ind w:left="-567"/>
        <w:jc w:val="both"/>
        <w:rPr>
          <w:rFonts w:ascii="Arial" w:eastAsia="Arial" w:hAnsi="Arial" w:cs="Arial"/>
          <w:sz w:val="22"/>
          <w:szCs w:val="22"/>
        </w:rPr>
      </w:pPr>
      <w:r>
        <w:rPr>
          <w:rFonts w:ascii="Arial" w:eastAsia="Arial" w:hAnsi="Arial" w:cs="Arial"/>
          <w:sz w:val="22"/>
          <w:szCs w:val="22"/>
        </w:rPr>
        <w:t xml:space="preserve">The organisations will be required to work with </w:t>
      </w:r>
      <w:r>
        <w:rPr>
          <w:rFonts w:ascii="Arial" w:eastAsia="Arial" w:hAnsi="Arial" w:cs="Arial"/>
          <w:sz w:val="22"/>
          <w:szCs w:val="22"/>
        </w:rPr>
        <w:t xml:space="preserve">individuals, employers, training providers, Sector Skills Councils and other organisations that play a key role in the successful delivery of Skills Competitions Wales. </w:t>
      </w:r>
    </w:p>
    <w:p w14:paraId="5283816A"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b/>
          <w:sz w:val="22"/>
          <w:szCs w:val="22"/>
        </w:rPr>
        <w:t>Key responsibilities of the successful competition lead will include:</w:t>
      </w:r>
    </w:p>
    <w:p w14:paraId="1A089215" w14:textId="77777777" w:rsidR="0011349F" w:rsidRDefault="00B343FB">
      <w:pPr>
        <w:numPr>
          <w:ilvl w:val="0"/>
          <w:numId w:val="3"/>
        </w:numPr>
        <w:pBdr>
          <w:top w:val="nil"/>
          <w:left w:val="nil"/>
          <w:bottom w:val="nil"/>
          <w:right w:val="nil"/>
          <w:between w:val="nil"/>
        </w:pBdr>
        <w:tabs>
          <w:tab w:val="left" w:pos="-720"/>
        </w:tabs>
        <w:jc w:val="both"/>
        <w:rPr>
          <w:b/>
          <w:color w:val="000000"/>
          <w:sz w:val="22"/>
          <w:szCs w:val="22"/>
        </w:rPr>
      </w:pPr>
      <w:r>
        <w:rPr>
          <w:rFonts w:ascii="Arial" w:eastAsia="Arial" w:hAnsi="Arial" w:cs="Arial"/>
          <w:color w:val="000000"/>
          <w:sz w:val="22"/>
          <w:szCs w:val="22"/>
        </w:rPr>
        <w:t>Taking a lead ro</w:t>
      </w:r>
      <w:r>
        <w:rPr>
          <w:rFonts w:ascii="Arial" w:eastAsia="Arial" w:hAnsi="Arial" w:cs="Arial"/>
          <w:color w:val="000000"/>
          <w:sz w:val="22"/>
          <w:szCs w:val="22"/>
        </w:rPr>
        <w:t>le in the promotion and organisation of specified competitions</w:t>
      </w:r>
    </w:p>
    <w:p w14:paraId="55D8E98C" w14:textId="77777777" w:rsidR="0011349F" w:rsidRDefault="00B343FB">
      <w:pPr>
        <w:widowControl w:val="0"/>
        <w:numPr>
          <w:ilvl w:val="0"/>
          <w:numId w:val="3"/>
        </w:numPr>
        <w:spacing w:line="276" w:lineRule="auto"/>
        <w:jc w:val="both"/>
        <w:rPr>
          <w:sz w:val="22"/>
          <w:szCs w:val="22"/>
        </w:rPr>
      </w:pPr>
      <w:r>
        <w:rPr>
          <w:rFonts w:ascii="Arial" w:eastAsia="Arial" w:hAnsi="Arial" w:cs="Arial"/>
          <w:sz w:val="22"/>
          <w:szCs w:val="22"/>
        </w:rPr>
        <w:t>Appropriately manage competition budgets and reporting effectively to the project lead</w:t>
      </w:r>
    </w:p>
    <w:p w14:paraId="7D84895B" w14:textId="77777777" w:rsidR="0011349F" w:rsidRDefault="00B343FB">
      <w:pPr>
        <w:widowControl w:val="0"/>
        <w:numPr>
          <w:ilvl w:val="0"/>
          <w:numId w:val="3"/>
        </w:numPr>
        <w:spacing w:line="276" w:lineRule="auto"/>
        <w:jc w:val="both"/>
        <w:rPr>
          <w:rFonts w:ascii="Arial" w:eastAsia="Arial" w:hAnsi="Arial" w:cs="Arial"/>
          <w:sz w:val="22"/>
          <w:szCs w:val="22"/>
        </w:rPr>
      </w:pPr>
      <w:r>
        <w:rPr>
          <w:rFonts w:ascii="Arial" w:eastAsia="Arial" w:hAnsi="Arial" w:cs="Arial"/>
          <w:sz w:val="22"/>
          <w:szCs w:val="22"/>
        </w:rPr>
        <w:t>Communicate effectively and in a timely manner with stakeholders across Wales</w:t>
      </w:r>
    </w:p>
    <w:p w14:paraId="60965EAB" w14:textId="77777777" w:rsidR="0011349F" w:rsidRDefault="00B343FB">
      <w:pPr>
        <w:numPr>
          <w:ilvl w:val="0"/>
          <w:numId w:val="3"/>
        </w:numPr>
        <w:tabs>
          <w:tab w:val="left" w:pos="-720"/>
        </w:tabs>
        <w:jc w:val="both"/>
        <w:rPr>
          <w:rFonts w:ascii="Arial" w:eastAsia="Arial" w:hAnsi="Arial" w:cs="Arial"/>
          <w:sz w:val="22"/>
          <w:szCs w:val="22"/>
        </w:rPr>
      </w:pPr>
      <w:r>
        <w:rPr>
          <w:rFonts w:ascii="Arial" w:eastAsia="Arial" w:hAnsi="Arial" w:cs="Arial"/>
          <w:sz w:val="22"/>
          <w:szCs w:val="22"/>
        </w:rPr>
        <w:t>Working collaboratively with partner organisations to determine suitable competition hosts</w:t>
      </w:r>
    </w:p>
    <w:p w14:paraId="03BAB4A5" w14:textId="77777777" w:rsidR="0011349F" w:rsidRDefault="00B343FB">
      <w:pPr>
        <w:widowControl w:val="0"/>
        <w:numPr>
          <w:ilvl w:val="0"/>
          <w:numId w:val="3"/>
        </w:numPr>
        <w:spacing w:line="276" w:lineRule="auto"/>
        <w:jc w:val="both"/>
        <w:rPr>
          <w:sz w:val="22"/>
          <w:szCs w:val="22"/>
        </w:rPr>
      </w:pPr>
      <w:r>
        <w:rPr>
          <w:rFonts w:ascii="Arial" w:eastAsia="Arial" w:hAnsi="Arial" w:cs="Arial"/>
          <w:sz w:val="22"/>
          <w:szCs w:val="22"/>
        </w:rPr>
        <w:t>Ensure fairness across all competition activity</w:t>
      </w:r>
    </w:p>
    <w:p w14:paraId="2CB0CE59" w14:textId="77777777" w:rsidR="0011349F" w:rsidRDefault="00B343FB">
      <w:pPr>
        <w:numPr>
          <w:ilvl w:val="0"/>
          <w:numId w:val="3"/>
        </w:numPr>
        <w:tabs>
          <w:tab w:val="left" w:pos="-720"/>
        </w:tabs>
        <w:jc w:val="both"/>
        <w:rPr>
          <w:b/>
          <w:sz w:val="22"/>
          <w:szCs w:val="22"/>
        </w:rPr>
      </w:pPr>
      <w:r>
        <w:rPr>
          <w:rFonts w:ascii="Arial" w:eastAsia="Arial" w:hAnsi="Arial" w:cs="Arial"/>
          <w:sz w:val="22"/>
          <w:szCs w:val="22"/>
        </w:rPr>
        <w:t>Where possible, engage with industry to</w:t>
      </w:r>
      <w:r>
        <w:rPr>
          <w:rFonts w:ascii="Arial" w:eastAsia="Arial" w:hAnsi="Arial" w:cs="Arial"/>
          <w:sz w:val="22"/>
          <w:szCs w:val="22"/>
        </w:rPr>
        <w:t xml:space="preserve"> secure sponsorship opportunities to further enhance the competition delivery, this may include the provision of CPD.</w:t>
      </w:r>
    </w:p>
    <w:p w14:paraId="15E8ECD9" w14:textId="77777777" w:rsidR="0011349F" w:rsidRDefault="00B343FB">
      <w:pPr>
        <w:numPr>
          <w:ilvl w:val="0"/>
          <w:numId w:val="3"/>
        </w:numPr>
        <w:tabs>
          <w:tab w:val="left" w:pos="-720"/>
        </w:tabs>
        <w:jc w:val="both"/>
        <w:rPr>
          <w:b/>
          <w:sz w:val="22"/>
          <w:szCs w:val="22"/>
        </w:rPr>
      </w:pPr>
      <w:r>
        <w:rPr>
          <w:rFonts w:ascii="Arial" w:eastAsia="Arial" w:hAnsi="Arial" w:cs="Arial"/>
          <w:sz w:val="22"/>
          <w:szCs w:val="22"/>
        </w:rPr>
        <w:t>Encouraging competitors to progress to UK competitions where applicable.</w:t>
      </w:r>
    </w:p>
    <w:p w14:paraId="23D3035F" w14:textId="77777777" w:rsidR="0011349F" w:rsidRDefault="00B343FB">
      <w:pPr>
        <w:numPr>
          <w:ilvl w:val="0"/>
          <w:numId w:val="3"/>
        </w:numPr>
        <w:tabs>
          <w:tab w:val="left" w:pos="-720"/>
        </w:tabs>
        <w:jc w:val="both"/>
        <w:rPr>
          <w:b/>
          <w:sz w:val="22"/>
          <w:szCs w:val="22"/>
        </w:rPr>
      </w:pPr>
      <w:r>
        <w:rPr>
          <w:rFonts w:ascii="Arial" w:eastAsia="Arial" w:hAnsi="Arial" w:cs="Arial"/>
          <w:sz w:val="22"/>
          <w:szCs w:val="22"/>
        </w:rPr>
        <w:t>Encourage competition hosts to deliver wrap-around events on comp</w:t>
      </w:r>
      <w:r>
        <w:rPr>
          <w:rFonts w:ascii="Arial" w:eastAsia="Arial" w:hAnsi="Arial" w:cs="Arial"/>
          <w:sz w:val="22"/>
          <w:szCs w:val="22"/>
        </w:rPr>
        <w:t>etition days with a particular emphasis on promoting opportunities within further education and training in Wales, including apprenticeships.</w:t>
      </w:r>
    </w:p>
    <w:p w14:paraId="71351260" w14:textId="77777777" w:rsidR="0011349F" w:rsidRDefault="0011349F">
      <w:pPr>
        <w:pBdr>
          <w:top w:val="nil"/>
          <w:left w:val="nil"/>
          <w:bottom w:val="nil"/>
          <w:right w:val="nil"/>
          <w:between w:val="nil"/>
        </w:pBdr>
        <w:tabs>
          <w:tab w:val="left" w:pos="-720"/>
        </w:tabs>
        <w:ind w:left="-207"/>
        <w:jc w:val="both"/>
        <w:rPr>
          <w:rFonts w:ascii="Arial" w:eastAsia="Arial" w:hAnsi="Arial" w:cs="Arial"/>
          <w:b/>
          <w:color w:val="000000"/>
          <w:sz w:val="22"/>
          <w:szCs w:val="22"/>
        </w:rPr>
      </w:pPr>
    </w:p>
    <w:p w14:paraId="1C0ED5ED" w14:textId="77777777" w:rsidR="0011349F" w:rsidRDefault="00B343FB">
      <w:pPr>
        <w:pBdr>
          <w:top w:val="nil"/>
          <w:left w:val="nil"/>
          <w:bottom w:val="nil"/>
          <w:right w:val="nil"/>
          <w:between w:val="nil"/>
        </w:pBdr>
        <w:tabs>
          <w:tab w:val="left" w:pos="-720"/>
        </w:tabs>
        <w:ind w:left="-567"/>
        <w:jc w:val="both"/>
        <w:rPr>
          <w:rFonts w:ascii="Arial" w:eastAsia="Arial" w:hAnsi="Arial" w:cs="Arial"/>
          <w:b/>
          <w:color w:val="000000"/>
          <w:sz w:val="22"/>
          <w:szCs w:val="22"/>
        </w:rPr>
      </w:pPr>
      <w:r>
        <w:rPr>
          <w:rFonts w:ascii="Arial" w:eastAsia="Arial" w:hAnsi="Arial" w:cs="Arial"/>
          <w:b/>
          <w:color w:val="000000"/>
          <w:sz w:val="22"/>
          <w:szCs w:val="22"/>
        </w:rPr>
        <w:t>Key documents of reference are included within this application form:</w:t>
      </w:r>
    </w:p>
    <w:p w14:paraId="0031B20E" w14:textId="77777777" w:rsidR="0011349F" w:rsidRDefault="00B343FB">
      <w:pPr>
        <w:pBdr>
          <w:top w:val="nil"/>
          <w:left w:val="nil"/>
          <w:bottom w:val="nil"/>
          <w:right w:val="nil"/>
          <w:between w:val="nil"/>
        </w:pBdr>
        <w:tabs>
          <w:tab w:val="left" w:pos="-720"/>
        </w:tabs>
        <w:ind w:left="-567"/>
        <w:jc w:val="both"/>
        <w:rPr>
          <w:rFonts w:ascii="Arial" w:eastAsia="Arial" w:hAnsi="Arial" w:cs="Arial"/>
          <w:color w:val="000000"/>
          <w:sz w:val="22"/>
          <w:szCs w:val="22"/>
        </w:rPr>
      </w:pPr>
      <w:r>
        <w:rPr>
          <w:rFonts w:ascii="Arial" w:eastAsia="Arial" w:hAnsi="Arial" w:cs="Arial"/>
          <w:color w:val="000000"/>
          <w:sz w:val="22"/>
          <w:szCs w:val="22"/>
        </w:rPr>
        <w:t xml:space="preserve">Annex 1 – </w:t>
      </w:r>
      <w:r>
        <w:rPr>
          <w:rFonts w:ascii="Arial" w:eastAsia="Arial" w:hAnsi="Arial" w:cs="Arial"/>
          <w:sz w:val="22"/>
          <w:szCs w:val="22"/>
        </w:rPr>
        <w:t>Available competitions for 2026</w:t>
      </w:r>
    </w:p>
    <w:p w14:paraId="0D88651B" w14:textId="77777777" w:rsidR="0011349F" w:rsidRDefault="00B343FB">
      <w:pPr>
        <w:pBdr>
          <w:top w:val="nil"/>
          <w:left w:val="nil"/>
          <w:bottom w:val="nil"/>
          <w:right w:val="nil"/>
          <w:between w:val="nil"/>
        </w:pBdr>
        <w:tabs>
          <w:tab w:val="left" w:pos="-720"/>
        </w:tabs>
        <w:ind w:left="-567"/>
        <w:jc w:val="both"/>
        <w:rPr>
          <w:rFonts w:ascii="Arial" w:eastAsia="Arial" w:hAnsi="Arial" w:cs="Arial"/>
          <w:color w:val="000000"/>
          <w:sz w:val="22"/>
          <w:szCs w:val="22"/>
        </w:rPr>
      </w:pPr>
      <w:r>
        <w:rPr>
          <w:rFonts w:ascii="Arial" w:eastAsia="Arial" w:hAnsi="Arial" w:cs="Arial"/>
          <w:color w:val="000000"/>
          <w:sz w:val="22"/>
          <w:szCs w:val="22"/>
        </w:rPr>
        <w:t xml:space="preserve">Annex 2 – Guide to Competition Planning and Implementation Guidance </w:t>
      </w:r>
    </w:p>
    <w:p w14:paraId="449B821E" w14:textId="77777777" w:rsidR="0011349F" w:rsidRDefault="00B343FB">
      <w:pPr>
        <w:pBdr>
          <w:top w:val="nil"/>
          <w:left w:val="nil"/>
          <w:bottom w:val="nil"/>
          <w:right w:val="nil"/>
          <w:between w:val="nil"/>
        </w:pBdr>
        <w:tabs>
          <w:tab w:val="left" w:pos="-720"/>
        </w:tabs>
        <w:ind w:left="-567"/>
        <w:jc w:val="both"/>
        <w:rPr>
          <w:rFonts w:ascii="Arial" w:eastAsia="Arial" w:hAnsi="Arial" w:cs="Arial"/>
          <w:b/>
          <w:color w:val="000000"/>
          <w:sz w:val="22"/>
          <w:szCs w:val="22"/>
        </w:rPr>
      </w:pPr>
      <w:r>
        <w:rPr>
          <w:rFonts w:ascii="Arial" w:eastAsia="Arial" w:hAnsi="Arial" w:cs="Arial"/>
          <w:color w:val="000000"/>
          <w:sz w:val="22"/>
          <w:szCs w:val="22"/>
        </w:rPr>
        <w:t>Annex 3 – Contract terms</w:t>
      </w:r>
    </w:p>
    <w:p w14:paraId="1CDBA1C8" w14:textId="77777777" w:rsidR="0011349F" w:rsidRDefault="0011349F">
      <w:pPr>
        <w:tabs>
          <w:tab w:val="left" w:pos="-720"/>
        </w:tabs>
        <w:ind w:left="-567"/>
        <w:jc w:val="both"/>
        <w:rPr>
          <w:rFonts w:ascii="Arial" w:eastAsia="Arial" w:hAnsi="Arial" w:cs="Arial"/>
          <w:b/>
          <w:sz w:val="22"/>
          <w:szCs w:val="22"/>
        </w:rPr>
      </w:pPr>
    </w:p>
    <w:p w14:paraId="30DA3C64"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b/>
          <w:sz w:val="22"/>
          <w:szCs w:val="22"/>
        </w:rPr>
        <w:t>APPLICATION PROCESS</w:t>
      </w:r>
    </w:p>
    <w:p w14:paraId="3F4B8DC9"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Organisations with an interest in applying for the role of competition lead must first ensure that they have the commitment and agreement from Senior Leadership teams for delivery of this service. </w:t>
      </w:r>
    </w:p>
    <w:p w14:paraId="508B4078" w14:textId="77777777" w:rsidR="0011349F" w:rsidRDefault="0011349F">
      <w:pPr>
        <w:tabs>
          <w:tab w:val="left" w:pos="-720"/>
        </w:tabs>
        <w:ind w:left="-567"/>
        <w:jc w:val="both"/>
        <w:rPr>
          <w:rFonts w:ascii="Arial" w:eastAsia="Arial" w:hAnsi="Arial" w:cs="Arial"/>
          <w:sz w:val="22"/>
          <w:szCs w:val="22"/>
        </w:rPr>
      </w:pPr>
    </w:p>
    <w:p w14:paraId="09351D61"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application form must be completed and submitted to t</w:t>
      </w:r>
      <w:r>
        <w:rPr>
          <w:rFonts w:ascii="Arial" w:eastAsia="Arial" w:hAnsi="Arial" w:cs="Arial"/>
          <w:sz w:val="22"/>
          <w:szCs w:val="22"/>
        </w:rPr>
        <w:t xml:space="preserve">he address below by </w:t>
      </w:r>
      <w:r>
        <w:rPr>
          <w:rFonts w:ascii="Arial" w:eastAsia="Arial" w:hAnsi="Arial" w:cs="Arial"/>
          <w:b/>
          <w:sz w:val="22"/>
          <w:szCs w:val="22"/>
        </w:rPr>
        <w:t xml:space="preserve">17.00 on Friday 11 April 2025. </w:t>
      </w:r>
      <w:r>
        <w:rPr>
          <w:rFonts w:ascii="Arial" w:eastAsia="Arial" w:hAnsi="Arial" w:cs="Arial"/>
          <w:sz w:val="22"/>
          <w:szCs w:val="22"/>
        </w:rPr>
        <w:t>A selection panel will review all the expressions of interest against the criteria set out below:</w:t>
      </w:r>
    </w:p>
    <w:p w14:paraId="55B4C749" w14:textId="77777777" w:rsidR="0011349F" w:rsidRDefault="00B343FB">
      <w:pPr>
        <w:numPr>
          <w:ilvl w:val="0"/>
          <w:numId w:val="4"/>
        </w:numPr>
        <w:tabs>
          <w:tab w:val="left" w:pos="-720"/>
        </w:tabs>
        <w:jc w:val="both"/>
        <w:rPr>
          <w:rFonts w:ascii="Arial" w:eastAsia="Arial" w:hAnsi="Arial" w:cs="Arial"/>
          <w:sz w:val="22"/>
          <w:szCs w:val="22"/>
        </w:rPr>
      </w:pPr>
      <w:r>
        <w:rPr>
          <w:rFonts w:ascii="Arial" w:eastAsia="Arial" w:hAnsi="Arial" w:cs="Arial"/>
          <w:sz w:val="22"/>
          <w:szCs w:val="22"/>
        </w:rPr>
        <w:t>Organisations experience of leading on the delivery of skills competitions and/or hosting competitions</w:t>
      </w:r>
    </w:p>
    <w:p w14:paraId="134E2C71" w14:textId="77777777" w:rsidR="0011349F" w:rsidRDefault="00B343FB">
      <w:pPr>
        <w:numPr>
          <w:ilvl w:val="0"/>
          <w:numId w:val="4"/>
        </w:numPr>
        <w:ind w:right="113"/>
        <w:rPr>
          <w:rFonts w:ascii="Arial" w:eastAsia="Arial" w:hAnsi="Arial" w:cs="Arial"/>
          <w:sz w:val="22"/>
          <w:szCs w:val="22"/>
        </w:rPr>
      </w:pPr>
      <w:r>
        <w:rPr>
          <w:rFonts w:ascii="Arial" w:eastAsia="Arial" w:hAnsi="Arial" w:cs="Arial"/>
          <w:sz w:val="22"/>
          <w:szCs w:val="22"/>
        </w:rPr>
        <w:t>Orga</w:t>
      </w:r>
      <w:r>
        <w:rPr>
          <w:rFonts w:ascii="Arial" w:eastAsia="Arial" w:hAnsi="Arial" w:cs="Arial"/>
          <w:sz w:val="22"/>
          <w:szCs w:val="22"/>
        </w:rPr>
        <w:t>nisations sector knowledge and expertise</w:t>
      </w:r>
    </w:p>
    <w:p w14:paraId="390B9443" w14:textId="77777777" w:rsidR="0011349F" w:rsidRDefault="00B343FB">
      <w:pPr>
        <w:numPr>
          <w:ilvl w:val="0"/>
          <w:numId w:val="4"/>
        </w:numPr>
        <w:ind w:right="113"/>
        <w:rPr>
          <w:rFonts w:ascii="Arial" w:eastAsia="Arial" w:hAnsi="Arial" w:cs="Arial"/>
          <w:sz w:val="22"/>
          <w:szCs w:val="22"/>
        </w:rPr>
      </w:pPr>
      <w:r>
        <w:rPr>
          <w:rFonts w:ascii="Arial" w:eastAsia="Arial" w:hAnsi="Arial" w:cs="Arial"/>
          <w:sz w:val="22"/>
          <w:szCs w:val="22"/>
        </w:rPr>
        <w:t>Organisations knowledge and understanding of competition pathways</w:t>
      </w:r>
    </w:p>
    <w:p w14:paraId="0C43A470" w14:textId="77777777" w:rsidR="0011349F" w:rsidRDefault="00B343FB">
      <w:pPr>
        <w:numPr>
          <w:ilvl w:val="0"/>
          <w:numId w:val="4"/>
        </w:numPr>
        <w:ind w:right="113"/>
        <w:rPr>
          <w:rFonts w:ascii="Arial" w:eastAsia="Arial" w:hAnsi="Arial" w:cs="Arial"/>
          <w:sz w:val="22"/>
          <w:szCs w:val="22"/>
        </w:rPr>
      </w:pPr>
      <w:r>
        <w:rPr>
          <w:rFonts w:ascii="Arial" w:eastAsia="Arial" w:hAnsi="Arial" w:cs="Arial"/>
          <w:sz w:val="22"/>
          <w:szCs w:val="22"/>
        </w:rPr>
        <w:t>Organisations proposal for added value</w:t>
      </w:r>
    </w:p>
    <w:p w14:paraId="1A0804DA" w14:textId="77777777" w:rsidR="0011349F" w:rsidRDefault="0011349F">
      <w:pPr>
        <w:tabs>
          <w:tab w:val="left" w:pos="-720"/>
        </w:tabs>
        <w:ind w:left="-567"/>
        <w:jc w:val="both"/>
        <w:rPr>
          <w:rFonts w:ascii="Arial" w:eastAsia="Arial" w:hAnsi="Arial" w:cs="Arial"/>
          <w:sz w:val="22"/>
          <w:szCs w:val="22"/>
        </w:rPr>
      </w:pPr>
    </w:p>
    <w:p w14:paraId="40AEE075" w14:textId="77777777" w:rsidR="0011349F" w:rsidRDefault="00B343FB">
      <w:pPr>
        <w:tabs>
          <w:tab w:val="left" w:pos="-720"/>
        </w:tabs>
        <w:ind w:left="-567"/>
        <w:jc w:val="both"/>
        <w:rPr>
          <w:rFonts w:ascii="Arial" w:eastAsia="Arial" w:hAnsi="Arial" w:cs="Arial"/>
          <w:sz w:val="22"/>
          <w:szCs w:val="22"/>
          <w:u w:val="single"/>
        </w:rPr>
      </w:pPr>
      <w:r>
        <w:rPr>
          <w:rFonts w:ascii="Arial" w:eastAsia="Arial" w:hAnsi="Arial" w:cs="Arial"/>
          <w:sz w:val="22"/>
          <w:szCs w:val="22"/>
        </w:rPr>
        <w:t xml:space="preserve">Any clarification requests should be sent by email to </w:t>
      </w:r>
      <w:hyperlink r:id="rId9">
        <w:r>
          <w:rPr>
            <w:rFonts w:ascii="Arial" w:eastAsia="Arial" w:hAnsi="Arial" w:cs="Arial"/>
            <w:color w:val="000000"/>
            <w:sz w:val="22"/>
            <w:szCs w:val="22"/>
            <w:u w:val="single"/>
          </w:rPr>
          <w:t>info@skillscompetitionwales.ac.uk</w:t>
        </w:r>
      </w:hyperlink>
    </w:p>
    <w:p w14:paraId="0FE5CA5D" w14:textId="77777777" w:rsidR="0011349F" w:rsidRDefault="0011349F">
      <w:pPr>
        <w:tabs>
          <w:tab w:val="left" w:pos="-720"/>
        </w:tabs>
        <w:ind w:left="-567"/>
        <w:jc w:val="both"/>
        <w:rPr>
          <w:rFonts w:ascii="Arial" w:eastAsia="Arial" w:hAnsi="Arial" w:cs="Arial"/>
          <w:sz w:val="22"/>
          <w:szCs w:val="22"/>
          <w:u w:val="single"/>
        </w:rPr>
      </w:pPr>
    </w:p>
    <w:p w14:paraId="7D910DCD"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b/>
          <w:sz w:val="22"/>
          <w:szCs w:val="22"/>
        </w:rPr>
        <w:t xml:space="preserve">Please send your completed application by email to </w:t>
      </w:r>
      <w:hyperlink r:id="rId10">
        <w:r>
          <w:rPr>
            <w:rFonts w:ascii="Arial" w:eastAsia="Arial" w:hAnsi="Arial" w:cs="Arial"/>
            <w:b/>
            <w:color w:val="000000"/>
            <w:sz w:val="22"/>
            <w:szCs w:val="22"/>
            <w:u w:val="single"/>
          </w:rPr>
          <w:t>info@skillscompetitionwales.ac.uk</w:t>
        </w:r>
      </w:hyperlink>
    </w:p>
    <w:p w14:paraId="40CB5E45" w14:textId="77777777" w:rsidR="0011349F" w:rsidRDefault="0011349F">
      <w:pPr>
        <w:tabs>
          <w:tab w:val="left" w:pos="-720"/>
        </w:tabs>
        <w:ind w:left="-567"/>
        <w:jc w:val="both"/>
        <w:rPr>
          <w:rFonts w:ascii="Arial" w:eastAsia="Arial" w:hAnsi="Arial" w:cs="Arial"/>
          <w:b/>
          <w:sz w:val="22"/>
          <w:szCs w:val="22"/>
        </w:rPr>
      </w:pPr>
    </w:p>
    <w:p w14:paraId="54EC4D04" w14:textId="77777777" w:rsidR="0011349F" w:rsidRDefault="0011349F">
      <w:pPr>
        <w:tabs>
          <w:tab w:val="left" w:pos="-720"/>
        </w:tabs>
        <w:ind w:left="-567"/>
        <w:jc w:val="both"/>
        <w:rPr>
          <w:rFonts w:ascii="Arial" w:eastAsia="Arial" w:hAnsi="Arial" w:cs="Arial"/>
          <w:b/>
          <w:sz w:val="22"/>
          <w:szCs w:val="22"/>
        </w:rPr>
      </w:pPr>
    </w:p>
    <w:p w14:paraId="08536507" w14:textId="77777777" w:rsidR="0011349F" w:rsidRDefault="0011349F">
      <w:pPr>
        <w:tabs>
          <w:tab w:val="left" w:pos="-720"/>
        </w:tabs>
        <w:ind w:left="-567"/>
        <w:jc w:val="both"/>
        <w:rPr>
          <w:rFonts w:ascii="Arial" w:eastAsia="Arial" w:hAnsi="Arial" w:cs="Arial"/>
          <w:b/>
          <w:sz w:val="22"/>
          <w:szCs w:val="22"/>
        </w:rPr>
      </w:pPr>
    </w:p>
    <w:p w14:paraId="02577777" w14:textId="77777777" w:rsidR="0011349F" w:rsidRDefault="0011349F">
      <w:pPr>
        <w:tabs>
          <w:tab w:val="left" w:pos="-720"/>
        </w:tabs>
        <w:ind w:left="-567"/>
        <w:jc w:val="both"/>
        <w:rPr>
          <w:rFonts w:ascii="Arial" w:eastAsia="Arial" w:hAnsi="Arial" w:cs="Arial"/>
          <w:b/>
          <w:sz w:val="22"/>
          <w:szCs w:val="22"/>
        </w:rPr>
      </w:pPr>
    </w:p>
    <w:p w14:paraId="708ED35D" w14:textId="77777777" w:rsidR="0011349F" w:rsidRDefault="0011349F">
      <w:pPr>
        <w:tabs>
          <w:tab w:val="left" w:pos="-720"/>
        </w:tabs>
        <w:ind w:left="-567"/>
        <w:jc w:val="both"/>
        <w:rPr>
          <w:rFonts w:ascii="Arial" w:eastAsia="Arial" w:hAnsi="Arial" w:cs="Arial"/>
          <w:b/>
          <w:sz w:val="22"/>
          <w:szCs w:val="22"/>
        </w:rPr>
      </w:pPr>
    </w:p>
    <w:p w14:paraId="324F8D66"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b/>
          <w:sz w:val="22"/>
          <w:szCs w:val="22"/>
        </w:rPr>
        <w:lastRenderedPageBreak/>
        <w:t>Please answer</w:t>
      </w:r>
      <w:r>
        <w:rPr>
          <w:rFonts w:ascii="Arial" w:eastAsia="Arial" w:hAnsi="Arial" w:cs="Arial"/>
          <w:b/>
          <w:sz w:val="22"/>
          <w:szCs w:val="22"/>
        </w:rPr>
        <w:t xml:space="preserve"> the following questions (continue onto an additional page where required).</w:t>
      </w:r>
    </w:p>
    <w:p w14:paraId="30F06124" w14:textId="77777777" w:rsidR="0011349F" w:rsidRDefault="0011349F">
      <w:pPr>
        <w:tabs>
          <w:tab w:val="left" w:pos="-720"/>
        </w:tabs>
        <w:jc w:val="both"/>
        <w:rPr>
          <w:rFonts w:ascii="Arial" w:eastAsia="Arial" w:hAnsi="Arial" w:cs="Arial"/>
          <w:b/>
          <w:sz w:val="22"/>
          <w:szCs w:val="22"/>
        </w:rPr>
      </w:pPr>
    </w:p>
    <w:tbl>
      <w:tblPr>
        <w:tblStyle w:val="a3"/>
        <w:tblW w:w="10245" w:type="dxa"/>
        <w:tblInd w:w="-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25"/>
        <w:gridCol w:w="255"/>
        <w:gridCol w:w="7065"/>
      </w:tblGrid>
      <w:tr w:rsidR="0011349F" w14:paraId="6680B905" w14:textId="77777777">
        <w:trPr>
          <w:trHeight w:val="344"/>
        </w:trPr>
        <w:tc>
          <w:tcPr>
            <w:tcW w:w="10245" w:type="dxa"/>
            <w:gridSpan w:val="3"/>
            <w:shd w:val="clear" w:color="auto" w:fill="EBF2F9"/>
            <w:vAlign w:val="center"/>
          </w:tcPr>
          <w:p w14:paraId="10CB68D0" w14:textId="77777777" w:rsidR="0011349F" w:rsidRDefault="00B343FB">
            <w:pPr>
              <w:tabs>
                <w:tab w:val="left" w:pos="-720"/>
              </w:tabs>
              <w:jc w:val="both"/>
              <w:rPr>
                <w:rFonts w:ascii="Arial" w:eastAsia="Arial" w:hAnsi="Arial" w:cs="Arial"/>
                <w:b/>
              </w:rPr>
            </w:pPr>
            <w:r>
              <w:rPr>
                <w:rFonts w:ascii="Arial" w:eastAsia="Arial" w:hAnsi="Arial" w:cs="Arial"/>
                <w:b/>
              </w:rPr>
              <w:t>Which Competition(s) are you applying for?</w:t>
            </w:r>
          </w:p>
        </w:tc>
      </w:tr>
      <w:tr w:rsidR="0011349F" w14:paraId="15F97F8A" w14:textId="77777777">
        <w:trPr>
          <w:trHeight w:val="692"/>
        </w:trPr>
        <w:tc>
          <w:tcPr>
            <w:tcW w:w="10245" w:type="dxa"/>
            <w:gridSpan w:val="3"/>
            <w:vAlign w:val="center"/>
          </w:tcPr>
          <w:p w14:paraId="7346DD43" w14:textId="77777777" w:rsidR="0011349F" w:rsidRDefault="0011349F">
            <w:pPr>
              <w:rPr>
                <w:rFonts w:ascii="Arial" w:eastAsia="Arial" w:hAnsi="Arial" w:cs="Arial"/>
              </w:rPr>
            </w:pPr>
          </w:p>
          <w:p w14:paraId="00A35B7D" w14:textId="77777777" w:rsidR="0011349F" w:rsidRDefault="0011349F">
            <w:pPr>
              <w:ind w:left="0"/>
              <w:rPr>
                <w:rFonts w:ascii="Arial" w:eastAsia="Arial" w:hAnsi="Arial" w:cs="Arial"/>
              </w:rPr>
            </w:pPr>
          </w:p>
        </w:tc>
      </w:tr>
      <w:tr w:rsidR="0011349F" w14:paraId="5EC729A4" w14:textId="77777777">
        <w:trPr>
          <w:trHeight w:val="372"/>
        </w:trPr>
        <w:tc>
          <w:tcPr>
            <w:tcW w:w="3180" w:type="dxa"/>
            <w:gridSpan w:val="2"/>
            <w:shd w:val="clear" w:color="auto" w:fill="EBF2F9"/>
            <w:vAlign w:val="center"/>
          </w:tcPr>
          <w:p w14:paraId="1F9E7C4C" w14:textId="77777777" w:rsidR="0011349F" w:rsidRDefault="00B343FB">
            <w:pPr>
              <w:tabs>
                <w:tab w:val="left" w:pos="0"/>
              </w:tabs>
              <w:jc w:val="both"/>
              <w:rPr>
                <w:rFonts w:ascii="Arial" w:eastAsia="Arial" w:hAnsi="Arial" w:cs="Arial"/>
                <w:b/>
              </w:rPr>
            </w:pPr>
            <w:r>
              <w:rPr>
                <w:rFonts w:ascii="Arial" w:eastAsia="Arial" w:hAnsi="Arial" w:cs="Arial"/>
                <w:b/>
              </w:rPr>
              <w:t>Organisation:</w:t>
            </w:r>
          </w:p>
        </w:tc>
        <w:tc>
          <w:tcPr>
            <w:tcW w:w="7065" w:type="dxa"/>
            <w:vAlign w:val="center"/>
          </w:tcPr>
          <w:p w14:paraId="1E132034" w14:textId="77777777" w:rsidR="0011349F" w:rsidRDefault="0011349F">
            <w:pPr>
              <w:tabs>
                <w:tab w:val="left" w:pos="0"/>
              </w:tabs>
              <w:jc w:val="both"/>
              <w:rPr>
                <w:rFonts w:ascii="Arial" w:eastAsia="Arial" w:hAnsi="Arial" w:cs="Arial"/>
              </w:rPr>
            </w:pPr>
          </w:p>
        </w:tc>
      </w:tr>
      <w:tr w:rsidR="0011349F" w14:paraId="5FA2D9E3" w14:textId="77777777">
        <w:tc>
          <w:tcPr>
            <w:tcW w:w="3180" w:type="dxa"/>
            <w:gridSpan w:val="2"/>
            <w:shd w:val="clear" w:color="auto" w:fill="EBF2F9"/>
            <w:vAlign w:val="center"/>
          </w:tcPr>
          <w:p w14:paraId="19956A5C" w14:textId="77777777" w:rsidR="0011349F" w:rsidRDefault="00B343FB">
            <w:pPr>
              <w:tabs>
                <w:tab w:val="left" w:pos="0"/>
              </w:tabs>
              <w:jc w:val="both"/>
              <w:rPr>
                <w:rFonts w:ascii="Arial" w:eastAsia="Arial" w:hAnsi="Arial" w:cs="Arial"/>
                <w:b/>
              </w:rPr>
            </w:pPr>
            <w:r>
              <w:rPr>
                <w:rFonts w:ascii="Arial" w:eastAsia="Arial" w:hAnsi="Arial" w:cs="Arial"/>
                <w:b/>
              </w:rPr>
              <w:t>Contact name:</w:t>
            </w:r>
          </w:p>
        </w:tc>
        <w:tc>
          <w:tcPr>
            <w:tcW w:w="7065" w:type="dxa"/>
            <w:vAlign w:val="center"/>
          </w:tcPr>
          <w:p w14:paraId="141E0B44" w14:textId="77777777" w:rsidR="0011349F" w:rsidRDefault="0011349F">
            <w:pPr>
              <w:tabs>
                <w:tab w:val="left" w:pos="0"/>
              </w:tabs>
              <w:jc w:val="both"/>
              <w:rPr>
                <w:rFonts w:ascii="Arial" w:eastAsia="Arial" w:hAnsi="Arial" w:cs="Arial"/>
              </w:rPr>
            </w:pPr>
          </w:p>
        </w:tc>
      </w:tr>
      <w:tr w:rsidR="0011349F" w14:paraId="43CAC25B" w14:textId="77777777">
        <w:tc>
          <w:tcPr>
            <w:tcW w:w="3180" w:type="dxa"/>
            <w:gridSpan w:val="2"/>
            <w:shd w:val="clear" w:color="auto" w:fill="EBF2F9"/>
            <w:vAlign w:val="center"/>
          </w:tcPr>
          <w:p w14:paraId="058DBD6C" w14:textId="77777777" w:rsidR="0011349F" w:rsidRDefault="00B343FB">
            <w:pPr>
              <w:tabs>
                <w:tab w:val="left" w:pos="0"/>
              </w:tabs>
              <w:jc w:val="both"/>
              <w:rPr>
                <w:rFonts w:ascii="Arial" w:eastAsia="Arial" w:hAnsi="Arial" w:cs="Arial"/>
                <w:b/>
              </w:rPr>
            </w:pPr>
            <w:r>
              <w:rPr>
                <w:rFonts w:ascii="Arial" w:eastAsia="Arial" w:hAnsi="Arial" w:cs="Arial"/>
                <w:b/>
              </w:rPr>
              <w:t>Email:</w:t>
            </w:r>
          </w:p>
        </w:tc>
        <w:tc>
          <w:tcPr>
            <w:tcW w:w="7065" w:type="dxa"/>
            <w:vAlign w:val="center"/>
          </w:tcPr>
          <w:p w14:paraId="29A8978D" w14:textId="77777777" w:rsidR="0011349F" w:rsidRDefault="0011349F">
            <w:pPr>
              <w:tabs>
                <w:tab w:val="left" w:pos="0"/>
              </w:tabs>
              <w:jc w:val="both"/>
              <w:rPr>
                <w:rFonts w:ascii="Arial" w:eastAsia="Arial" w:hAnsi="Arial" w:cs="Arial"/>
              </w:rPr>
            </w:pPr>
          </w:p>
        </w:tc>
      </w:tr>
      <w:tr w:rsidR="0011349F" w14:paraId="6C298495" w14:textId="77777777">
        <w:tc>
          <w:tcPr>
            <w:tcW w:w="3180" w:type="dxa"/>
            <w:gridSpan w:val="2"/>
            <w:shd w:val="clear" w:color="auto" w:fill="EBF2F9"/>
            <w:vAlign w:val="center"/>
          </w:tcPr>
          <w:p w14:paraId="548EF77F" w14:textId="77777777" w:rsidR="0011349F" w:rsidRDefault="00B343FB">
            <w:pPr>
              <w:tabs>
                <w:tab w:val="left" w:pos="0"/>
              </w:tabs>
              <w:jc w:val="both"/>
              <w:rPr>
                <w:rFonts w:ascii="Arial" w:eastAsia="Arial" w:hAnsi="Arial" w:cs="Arial"/>
                <w:b/>
              </w:rPr>
            </w:pPr>
            <w:r>
              <w:rPr>
                <w:rFonts w:ascii="Arial" w:eastAsia="Arial" w:hAnsi="Arial" w:cs="Arial"/>
                <w:b/>
              </w:rPr>
              <w:t>Contact number:</w:t>
            </w:r>
          </w:p>
        </w:tc>
        <w:tc>
          <w:tcPr>
            <w:tcW w:w="7065" w:type="dxa"/>
            <w:vAlign w:val="center"/>
          </w:tcPr>
          <w:p w14:paraId="0BB9A632" w14:textId="77777777" w:rsidR="0011349F" w:rsidRDefault="0011349F">
            <w:pPr>
              <w:tabs>
                <w:tab w:val="left" w:pos="0"/>
              </w:tabs>
              <w:jc w:val="both"/>
              <w:rPr>
                <w:rFonts w:ascii="Arial" w:eastAsia="Arial" w:hAnsi="Arial" w:cs="Arial"/>
              </w:rPr>
            </w:pPr>
          </w:p>
        </w:tc>
      </w:tr>
      <w:tr w:rsidR="0011349F" w14:paraId="1C92B93F" w14:textId="77777777">
        <w:tc>
          <w:tcPr>
            <w:tcW w:w="10245" w:type="dxa"/>
            <w:gridSpan w:val="3"/>
            <w:shd w:val="clear" w:color="auto" w:fill="EBF2F9"/>
          </w:tcPr>
          <w:p w14:paraId="0FD03FB8" w14:textId="77777777" w:rsidR="0011349F" w:rsidRDefault="00B343FB">
            <w:pPr>
              <w:tabs>
                <w:tab w:val="left" w:pos="0"/>
              </w:tabs>
              <w:ind w:left="0"/>
              <w:jc w:val="both"/>
              <w:rPr>
                <w:rFonts w:ascii="Arial" w:eastAsia="Arial" w:hAnsi="Arial" w:cs="Arial"/>
                <w:b/>
              </w:rPr>
            </w:pPr>
            <w:r>
              <w:rPr>
                <w:rFonts w:ascii="Arial" w:eastAsia="Arial" w:hAnsi="Arial" w:cs="Arial"/>
                <w:b/>
              </w:rPr>
              <w:t>Supporting Statement</w:t>
            </w:r>
          </w:p>
          <w:p w14:paraId="4329256C" w14:textId="77777777" w:rsidR="0011349F" w:rsidRDefault="0011349F">
            <w:pPr>
              <w:tabs>
                <w:tab w:val="left" w:pos="0"/>
              </w:tabs>
              <w:ind w:left="0"/>
              <w:jc w:val="both"/>
              <w:rPr>
                <w:rFonts w:ascii="Arial" w:eastAsia="Arial" w:hAnsi="Arial" w:cs="Arial"/>
                <w:b/>
              </w:rPr>
            </w:pPr>
          </w:p>
          <w:p w14:paraId="1C8D8730" w14:textId="77777777" w:rsidR="0011349F" w:rsidRDefault="00B343FB">
            <w:pPr>
              <w:tabs>
                <w:tab w:val="left" w:pos="0"/>
              </w:tabs>
              <w:ind w:left="0"/>
              <w:jc w:val="both"/>
              <w:rPr>
                <w:rFonts w:ascii="Arial" w:eastAsia="Arial" w:hAnsi="Arial" w:cs="Arial"/>
              </w:rPr>
            </w:pPr>
            <w:r>
              <w:rPr>
                <w:rFonts w:ascii="Arial" w:eastAsia="Arial" w:hAnsi="Arial" w:cs="Arial"/>
              </w:rPr>
              <w:t>Please use this section to provide a supporting statement highlighting the experiences and skills your organisation can bring as a competition lead.</w:t>
            </w:r>
          </w:p>
          <w:p w14:paraId="7C8805F0" w14:textId="77777777" w:rsidR="0011349F" w:rsidRDefault="0011349F">
            <w:pPr>
              <w:tabs>
                <w:tab w:val="left" w:pos="0"/>
              </w:tabs>
              <w:ind w:left="0"/>
              <w:jc w:val="both"/>
              <w:rPr>
                <w:rFonts w:ascii="Arial" w:eastAsia="Arial" w:hAnsi="Arial" w:cs="Arial"/>
              </w:rPr>
            </w:pPr>
          </w:p>
          <w:p w14:paraId="0958CFA9" w14:textId="77777777" w:rsidR="0011349F" w:rsidRDefault="00B343FB">
            <w:pPr>
              <w:tabs>
                <w:tab w:val="left" w:pos="0"/>
              </w:tabs>
              <w:ind w:left="0"/>
              <w:jc w:val="both"/>
              <w:rPr>
                <w:rFonts w:ascii="Arial" w:eastAsia="Arial" w:hAnsi="Arial" w:cs="Arial"/>
              </w:rPr>
            </w:pPr>
            <w:r>
              <w:rPr>
                <w:rFonts w:ascii="Arial" w:eastAsia="Arial" w:hAnsi="Arial" w:cs="Arial"/>
              </w:rPr>
              <w:t xml:space="preserve">The supporting statement should cleary highlight: </w:t>
            </w:r>
          </w:p>
          <w:p w14:paraId="2F234975" w14:textId="77777777" w:rsidR="0011349F" w:rsidRDefault="00B343FB">
            <w:pPr>
              <w:numPr>
                <w:ilvl w:val="0"/>
                <w:numId w:val="1"/>
              </w:numPr>
              <w:tabs>
                <w:tab w:val="left" w:pos="0"/>
              </w:tabs>
              <w:ind w:firstLine="360"/>
              <w:jc w:val="both"/>
              <w:rPr>
                <w:rFonts w:ascii="Arial" w:eastAsia="Arial" w:hAnsi="Arial" w:cs="Arial"/>
              </w:rPr>
            </w:pPr>
            <w:r>
              <w:rPr>
                <w:rFonts w:ascii="Arial" w:eastAsia="Arial" w:hAnsi="Arial" w:cs="Arial"/>
              </w:rPr>
              <w:t>The organisations past experience with supporting the d</w:t>
            </w:r>
            <w:r>
              <w:rPr>
                <w:rFonts w:ascii="Arial" w:eastAsia="Arial" w:hAnsi="Arial" w:cs="Arial"/>
              </w:rPr>
              <w:t xml:space="preserve">elivery of Skills Competitions. This may include leading on competitions and/or hosting competitions. You may wish to draw on experiences, locally, nationally and internationally. </w:t>
            </w:r>
          </w:p>
          <w:p w14:paraId="77C5D6C8" w14:textId="77777777" w:rsidR="0011349F" w:rsidRDefault="00B343FB">
            <w:pPr>
              <w:numPr>
                <w:ilvl w:val="0"/>
                <w:numId w:val="1"/>
              </w:numPr>
              <w:tabs>
                <w:tab w:val="left" w:pos="0"/>
              </w:tabs>
              <w:ind w:firstLine="360"/>
              <w:jc w:val="both"/>
              <w:rPr>
                <w:rFonts w:ascii="Arial" w:eastAsia="Arial" w:hAnsi="Arial" w:cs="Arial"/>
              </w:rPr>
            </w:pPr>
            <w:r>
              <w:rPr>
                <w:rFonts w:ascii="Arial" w:eastAsia="Arial" w:hAnsi="Arial" w:cs="Arial"/>
              </w:rPr>
              <w:t xml:space="preserve">The personnel allocated to supporting the delivery of the specified competitions. Highlighting their knowledge and understanding of the sector, skills and attributes and, how these would assist in the successful delivery of the competitions. </w:t>
            </w:r>
          </w:p>
          <w:p w14:paraId="7BCDA938" w14:textId="77777777" w:rsidR="0011349F" w:rsidRDefault="00B343FB">
            <w:pPr>
              <w:numPr>
                <w:ilvl w:val="0"/>
                <w:numId w:val="1"/>
              </w:numPr>
              <w:tabs>
                <w:tab w:val="left" w:pos="0"/>
              </w:tabs>
              <w:ind w:firstLine="360"/>
              <w:jc w:val="both"/>
              <w:rPr>
                <w:rFonts w:ascii="Arial" w:eastAsia="Arial" w:hAnsi="Arial" w:cs="Arial"/>
              </w:rPr>
            </w:pPr>
            <w:r>
              <w:rPr>
                <w:rFonts w:ascii="Arial" w:eastAsia="Arial" w:hAnsi="Arial" w:cs="Arial"/>
              </w:rPr>
              <w:t>How the organ</w:t>
            </w:r>
            <w:r>
              <w:rPr>
                <w:rFonts w:ascii="Arial" w:eastAsia="Arial" w:hAnsi="Arial" w:cs="Arial"/>
              </w:rPr>
              <w:t>isation will draw on personnel to support the administration, budget management and marketing and communications of the skills competitions.</w:t>
            </w:r>
            <w:r>
              <w:rPr>
                <w:rFonts w:ascii="Arial" w:eastAsia="Arial" w:hAnsi="Arial" w:cs="Arial"/>
                <w:b/>
              </w:rPr>
              <w:t xml:space="preserve"> </w:t>
            </w:r>
          </w:p>
          <w:p w14:paraId="1BE1BF35" w14:textId="77777777" w:rsidR="0011349F" w:rsidRDefault="00B343FB">
            <w:pPr>
              <w:numPr>
                <w:ilvl w:val="0"/>
                <w:numId w:val="1"/>
              </w:numPr>
              <w:tabs>
                <w:tab w:val="left" w:pos="0"/>
              </w:tabs>
              <w:ind w:firstLine="360"/>
              <w:jc w:val="both"/>
              <w:rPr>
                <w:rFonts w:ascii="Arial" w:eastAsia="Arial" w:hAnsi="Arial" w:cs="Arial"/>
              </w:rPr>
            </w:pPr>
            <w:r>
              <w:rPr>
                <w:rFonts w:ascii="Arial" w:eastAsia="Arial" w:hAnsi="Arial" w:cs="Arial"/>
              </w:rPr>
              <w:t xml:space="preserve">How the organisation will provided added value to the competition experience. You may wish to consider activities </w:t>
            </w:r>
            <w:r>
              <w:rPr>
                <w:rFonts w:ascii="Arial" w:eastAsia="Arial" w:hAnsi="Arial" w:cs="Arial"/>
              </w:rPr>
              <w:t>such as, but not limited to; employer engagement, CPD opportunities for staff and students, identifying sponsorship.</w:t>
            </w:r>
          </w:p>
          <w:p w14:paraId="3E712374" w14:textId="77777777" w:rsidR="0011349F" w:rsidRDefault="0011349F">
            <w:pPr>
              <w:tabs>
                <w:tab w:val="left" w:pos="0"/>
              </w:tabs>
              <w:spacing w:after="200"/>
              <w:ind w:left="0"/>
              <w:jc w:val="both"/>
              <w:rPr>
                <w:rFonts w:ascii="Arial" w:eastAsia="Arial" w:hAnsi="Arial" w:cs="Arial"/>
                <w:b/>
              </w:rPr>
            </w:pPr>
          </w:p>
          <w:p w14:paraId="1569F2C2" w14:textId="77777777" w:rsidR="0011349F" w:rsidRDefault="00B343FB">
            <w:pPr>
              <w:tabs>
                <w:tab w:val="left" w:pos="0"/>
              </w:tabs>
              <w:spacing w:after="200"/>
              <w:ind w:left="0"/>
              <w:jc w:val="both"/>
              <w:rPr>
                <w:rFonts w:ascii="Arial" w:eastAsia="Arial" w:hAnsi="Arial" w:cs="Arial"/>
              </w:rPr>
            </w:pPr>
            <w:r>
              <w:rPr>
                <w:rFonts w:ascii="Arial" w:eastAsia="Arial" w:hAnsi="Arial" w:cs="Arial"/>
              </w:rPr>
              <w:t>If you are applying for multiple competitions, please provide detail on the experience and expertise within each competition. Applications</w:t>
            </w:r>
            <w:r>
              <w:rPr>
                <w:rFonts w:ascii="Arial" w:eastAsia="Arial" w:hAnsi="Arial" w:cs="Arial"/>
              </w:rPr>
              <w:t xml:space="preserve"> will not be considered without a brief overview of your experiences and/or expertise within each sector. (Attach additional information sheets if necessary)</w:t>
            </w:r>
          </w:p>
        </w:tc>
      </w:tr>
      <w:tr w:rsidR="0011349F" w14:paraId="074972A9" w14:textId="77777777">
        <w:trPr>
          <w:trHeight w:val="1935"/>
        </w:trPr>
        <w:tc>
          <w:tcPr>
            <w:tcW w:w="10245" w:type="dxa"/>
            <w:gridSpan w:val="3"/>
          </w:tcPr>
          <w:p w14:paraId="43D96547" w14:textId="77777777" w:rsidR="0011349F" w:rsidRDefault="0011349F">
            <w:pPr>
              <w:tabs>
                <w:tab w:val="left" w:pos="0"/>
              </w:tabs>
              <w:spacing w:line="360" w:lineRule="auto"/>
              <w:jc w:val="both"/>
              <w:rPr>
                <w:rFonts w:ascii="Arial" w:eastAsia="Arial" w:hAnsi="Arial" w:cs="Arial"/>
              </w:rPr>
            </w:pPr>
          </w:p>
          <w:p w14:paraId="060F21E6" w14:textId="77777777" w:rsidR="0011349F" w:rsidRDefault="0011349F">
            <w:pPr>
              <w:tabs>
                <w:tab w:val="left" w:pos="0"/>
              </w:tabs>
              <w:spacing w:line="360" w:lineRule="auto"/>
              <w:jc w:val="both"/>
              <w:rPr>
                <w:rFonts w:ascii="Arial" w:eastAsia="Arial" w:hAnsi="Arial" w:cs="Arial"/>
              </w:rPr>
            </w:pPr>
          </w:p>
          <w:p w14:paraId="0D942483" w14:textId="77777777" w:rsidR="0011349F" w:rsidRDefault="0011349F">
            <w:pPr>
              <w:tabs>
                <w:tab w:val="left" w:pos="0"/>
              </w:tabs>
              <w:spacing w:line="360" w:lineRule="auto"/>
              <w:jc w:val="both"/>
              <w:rPr>
                <w:rFonts w:ascii="Arial" w:eastAsia="Arial" w:hAnsi="Arial" w:cs="Arial"/>
              </w:rPr>
            </w:pPr>
          </w:p>
        </w:tc>
      </w:tr>
      <w:tr w:rsidR="0011349F" w14:paraId="1CED8A3B" w14:textId="77777777">
        <w:trPr>
          <w:trHeight w:val="139"/>
        </w:trPr>
        <w:tc>
          <w:tcPr>
            <w:tcW w:w="10245" w:type="dxa"/>
            <w:gridSpan w:val="3"/>
            <w:shd w:val="clear" w:color="auto" w:fill="EBF2F9"/>
            <w:vAlign w:val="center"/>
          </w:tcPr>
          <w:p w14:paraId="27C0724C" w14:textId="77777777" w:rsidR="0011349F" w:rsidRDefault="0011349F">
            <w:pPr>
              <w:tabs>
                <w:tab w:val="left" w:pos="0"/>
              </w:tabs>
              <w:spacing w:before="120" w:after="120" w:line="360" w:lineRule="auto"/>
              <w:jc w:val="both"/>
              <w:rPr>
                <w:rFonts w:ascii="Arial" w:eastAsia="Arial" w:hAnsi="Arial" w:cs="Arial"/>
                <w:b/>
              </w:rPr>
            </w:pPr>
          </w:p>
        </w:tc>
      </w:tr>
      <w:tr w:rsidR="0011349F" w14:paraId="732A29C4" w14:textId="77777777">
        <w:trPr>
          <w:trHeight w:val="499"/>
        </w:trPr>
        <w:tc>
          <w:tcPr>
            <w:tcW w:w="2925" w:type="dxa"/>
            <w:shd w:val="clear" w:color="auto" w:fill="EBF2F9"/>
          </w:tcPr>
          <w:p w14:paraId="5FDCAAE2" w14:textId="77777777" w:rsidR="0011349F" w:rsidRDefault="00B343FB">
            <w:pPr>
              <w:spacing w:line="360" w:lineRule="auto"/>
              <w:jc w:val="both"/>
              <w:rPr>
                <w:rFonts w:ascii="Arial" w:eastAsia="Arial" w:hAnsi="Arial" w:cs="Arial"/>
                <w:b/>
              </w:rPr>
            </w:pPr>
            <w:r>
              <w:rPr>
                <w:rFonts w:ascii="Arial" w:eastAsia="Arial" w:hAnsi="Arial" w:cs="Arial"/>
                <w:b/>
              </w:rPr>
              <w:t>Signature of respondent</w:t>
            </w:r>
          </w:p>
        </w:tc>
        <w:tc>
          <w:tcPr>
            <w:tcW w:w="7320" w:type="dxa"/>
            <w:gridSpan w:val="2"/>
          </w:tcPr>
          <w:p w14:paraId="2F949BCF" w14:textId="77777777" w:rsidR="0011349F" w:rsidRDefault="0011349F">
            <w:pPr>
              <w:spacing w:line="360" w:lineRule="auto"/>
              <w:jc w:val="both"/>
              <w:rPr>
                <w:rFonts w:ascii="Arial" w:eastAsia="Arial" w:hAnsi="Arial" w:cs="Arial"/>
                <w:b/>
              </w:rPr>
            </w:pPr>
          </w:p>
        </w:tc>
      </w:tr>
      <w:tr w:rsidR="0011349F" w14:paraId="383AF61C" w14:textId="77777777">
        <w:trPr>
          <w:trHeight w:val="454"/>
        </w:trPr>
        <w:tc>
          <w:tcPr>
            <w:tcW w:w="2925" w:type="dxa"/>
            <w:shd w:val="clear" w:color="auto" w:fill="EBF2F9"/>
          </w:tcPr>
          <w:p w14:paraId="33912EAD" w14:textId="77777777" w:rsidR="0011349F" w:rsidRDefault="00B343FB">
            <w:pPr>
              <w:spacing w:line="360" w:lineRule="auto"/>
              <w:jc w:val="both"/>
              <w:rPr>
                <w:rFonts w:ascii="Arial" w:eastAsia="Arial" w:hAnsi="Arial" w:cs="Arial"/>
                <w:b/>
              </w:rPr>
            </w:pPr>
            <w:r>
              <w:rPr>
                <w:rFonts w:ascii="Arial" w:eastAsia="Arial" w:hAnsi="Arial" w:cs="Arial"/>
                <w:b/>
              </w:rPr>
              <w:t>Print name</w:t>
            </w:r>
          </w:p>
        </w:tc>
        <w:tc>
          <w:tcPr>
            <w:tcW w:w="7320" w:type="dxa"/>
            <w:gridSpan w:val="2"/>
          </w:tcPr>
          <w:p w14:paraId="63B88108" w14:textId="77777777" w:rsidR="0011349F" w:rsidRDefault="0011349F">
            <w:pPr>
              <w:spacing w:line="360" w:lineRule="auto"/>
              <w:jc w:val="both"/>
              <w:rPr>
                <w:rFonts w:ascii="Arial" w:eastAsia="Arial" w:hAnsi="Arial" w:cs="Arial"/>
                <w:b/>
              </w:rPr>
            </w:pPr>
          </w:p>
        </w:tc>
      </w:tr>
      <w:tr w:rsidR="0011349F" w14:paraId="328DB5CA" w14:textId="77777777">
        <w:trPr>
          <w:trHeight w:val="499"/>
        </w:trPr>
        <w:tc>
          <w:tcPr>
            <w:tcW w:w="2925" w:type="dxa"/>
            <w:shd w:val="clear" w:color="auto" w:fill="EBF2F9"/>
          </w:tcPr>
          <w:p w14:paraId="490060B8" w14:textId="77777777" w:rsidR="0011349F" w:rsidRDefault="00B343FB">
            <w:pPr>
              <w:spacing w:line="360" w:lineRule="auto"/>
              <w:jc w:val="both"/>
              <w:rPr>
                <w:rFonts w:ascii="Arial" w:eastAsia="Arial" w:hAnsi="Arial" w:cs="Arial"/>
                <w:b/>
              </w:rPr>
            </w:pPr>
            <w:r>
              <w:rPr>
                <w:rFonts w:ascii="Arial" w:eastAsia="Arial" w:hAnsi="Arial" w:cs="Arial"/>
                <w:b/>
              </w:rPr>
              <w:t>Date</w:t>
            </w:r>
          </w:p>
        </w:tc>
        <w:tc>
          <w:tcPr>
            <w:tcW w:w="7320" w:type="dxa"/>
            <w:gridSpan w:val="2"/>
          </w:tcPr>
          <w:p w14:paraId="2E8B56CD" w14:textId="77777777" w:rsidR="0011349F" w:rsidRDefault="0011349F">
            <w:pPr>
              <w:spacing w:line="360" w:lineRule="auto"/>
              <w:jc w:val="both"/>
              <w:rPr>
                <w:rFonts w:ascii="Arial" w:eastAsia="Arial" w:hAnsi="Arial" w:cs="Arial"/>
                <w:b/>
              </w:rPr>
            </w:pPr>
          </w:p>
        </w:tc>
      </w:tr>
    </w:tbl>
    <w:p w14:paraId="0183CC85" w14:textId="77777777" w:rsidR="0011349F" w:rsidRDefault="0011349F">
      <w:pPr>
        <w:spacing w:line="360" w:lineRule="auto"/>
        <w:jc w:val="both"/>
        <w:rPr>
          <w:rFonts w:ascii="Arial" w:eastAsia="Arial" w:hAnsi="Arial" w:cs="Arial"/>
          <w:b/>
          <w:sz w:val="22"/>
          <w:szCs w:val="22"/>
        </w:rPr>
      </w:pPr>
    </w:p>
    <w:p w14:paraId="3849BE64" w14:textId="77777777" w:rsidR="0011349F" w:rsidRDefault="0011349F">
      <w:pPr>
        <w:spacing w:line="360" w:lineRule="auto"/>
        <w:jc w:val="both"/>
        <w:rPr>
          <w:rFonts w:ascii="Arial" w:eastAsia="Arial" w:hAnsi="Arial" w:cs="Arial"/>
          <w:b/>
          <w:sz w:val="22"/>
          <w:szCs w:val="22"/>
        </w:rPr>
      </w:pPr>
    </w:p>
    <w:tbl>
      <w:tblPr>
        <w:tblStyle w:val="a4"/>
        <w:tblW w:w="10245" w:type="dxa"/>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0"/>
        <w:gridCol w:w="7305"/>
      </w:tblGrid>
      <w:tr w:rsidR="0011349F" w14:paraId="03E1005E" w14:textId="77777777">
        <w:tc>
          <w:tcPr>
            <w:tcW w:w="10245" w:type="dxa"/>
            <w:gridSpan w:val="2"/>
            <w:shd w:val="clear" w:color="auto" w:fill="FDF1E9"/>
            <w:vAlign w:val="center"/>
          </w:tcPr>
          <w:p w14:paraId="0019E564" w14:textId="77777777" w:rsidR="0011349F" w:rsidRDefault="00B343FB">
            <w:pPr>
              <w:ind w:left="0"/>
              <w:jc w:val="both"/>
              <w:rPr>
                <w:rFonts w:ascii="Arial" w:eastAsia="Arial" w:hAnsi="Arial" w:cs="Arial"/>
                <w:b/>
              </w:rPr>
            </w:pPr>
            <w:r>
              <w:rPr>
                <w:rFonts w:ascii="Arial" w:eastAsia="Arial" w:hAnsi="Arial" w:cs="Arial"/>
              </w:rPr>
              <w:lastRenderedPageBreak/>
              <w:t>Please provide the contact name and details of your organisation's employer representative (Senior Leadership Team) who supports your application</w:t>
            </w:r>
            <w:r>
              <w:rPr>
                <w:rFonts w:ascii="Arial" w:eastAsia="Arial" w:hAnsi="Arial" w:cs="Arial"/>
                <w:b/>
              </w:rPr>
              <w:t xml:space="preserve">.  </w:t>
            </w:r>
          </w:p>
          <w:p w14:paraId="7C81CAD9" w14:textId="77777777" w:rsidR="0011349F" w:rsidRDefault="0011349F">
            <w:pPr>
              <w:ind w:left="0"/>
              <w:jc w:val="both"/>
              <w:rPr>
                <w:rFonts w:ascii="Arial" w:eastAsia="Arial" w:hAnsi="Arial" w:cs="Arial"/>
                <w:b/>
              </w:rPr>
            </w:pPr>
          </w:p>
          <w:p w14:paraId="1A4FD667" w14:textId="77777777" w:rsidR="0011349F" w:rsidRDefault="00B343FB">
            <w:pPr>
              <w:ind w:left="0"/>
              <w:jc w:val="both"/>
              <w:rPr>
                <w:rFonts w:ascii="Arial" w:eastAsia="Arial" w:hAnsi="Arial" w:cs="Arial"/>
                <w:b/>
              </w:rPr>
            </w:pPr>
            <w:r>
              <w:rPr>
                <w:rFonts w:ascii="Arial" w:eastAsia="Arial" w:hAnsi="Arial" w:cs="Arial"/>
                <w:b/>
              </w:rPr>
              <w:t>Your application will not be considered without this detail.</w:t>
            </w:r>
          </w:p>
        </w:tc>
      </w:tr>
      <w:tr w:rsidR="0011349F" w14:paraId="1B371D3D" w14:textId="77777777">
        <w:tc>
          <w:tcPr>
            <w:tcW w:w="2940" w:type="dxa"/>
            <w:shd w:val="clear" w:color="auto" w:fill="FDF1E9"/>
            <w:vAlign w:val="center"/>
          </w:tcPr>
          <w:p w14:paraId="69D7CC8B" w14:textId="77777777" w:rsidR="0011349F" w:rsidRDefault="00B343FB">
            <w:pPr>
              <w:spacing w:line="276" w:lineRule="auto"/>
              <w:jc w:val="both"/>
              <w:rPr>
                <w:rFonts w:ascii="Arial" w:eastAsia="Arial" w:hAnsi="Arial" w:cs="Arial"/>
                <w:b/>
              </w:rPr>
            </w:pPr>
            <w:r>
              <w:rPr>
                <w:rFonts w:ascii="Arial" w:eastAsia="Arial" w:hAnsi="Arial" w:cs="Arial"/>
                <w:b/>
              </w:rPr>
              <w:t>Name:</w:t>
            </w:r>
          </w:p>
        </w:tc>
        <w:tc>
          <w:tcPr>
            <w:tcW w:w="7305" w:type="dxa"/>
            <w:shd w:val="clear" w:color="auto" w:fill="FDF1E9"/>
            <w:vAlign w:val="center"/>
          </w:tcPr>
          <w:p w14:paraId="16CEEBC2" w14:textId="77777777" w:rsidR="0011349F" w:rsidRDefault="0011349F">
            <w:pPr>
              <w:spacing w:line="276" w:lineRule="auto"/>
              <w:jc w:val="both"/>
              <w:rPr>
                <w:rFonts w:ascii="Arial" w:eastAsia="Arial" w:hAnsi="Arial" w:cs="Arial"/>
              </w:rPr>
            </w:pPr>
          </w:p>
        </w:tc>
      </w:tr>
      <w:tr w:rsidR="0011349F" w14:paraId="04874F7C" w14:textId="77777777">
        <w:tc>
          <w:tcPr>
            <w:tcW w:w="2940" w:type="dxa"/>
            <w:shd w:val="clear" w:color="auto" w:fill="FDF1E9"/>
            <w:vAlign w:val="center"/>
          </w:tcPr>
          <w:p w14:paraId="2C6963A2" w14:textId="77777777" w:rsidR="0011349F" w:rsidRDefault="00B343FB">
            <w:pPr>
              <w:spacing w:line="276" w:lineRule="auto"/>
              <w:jc w:val="both"/>
              <w:rPr>
                <w:rFonts w:ascii="Arial" w:eastAsia="Arial" w:hAnsi="Arial" w:cs="Arial"/>
                <w:b/>
              </w:rPr>
            </w:pPr>
            <w:r>
              <w:rPr>
                <w:rFonts w:ascii="Arial" w:eastAsia="Arial" w:hAnsi="Arial" w:cs="Arial"/>
                <w:b/>
              </w:rPr>
              <w:t>Organisation</w:t>
            </w:r>
          </w:p>
        </w:tc>
        <w:tc>
          <w:tcPr>
            <w:tcW w:w="7305" w:type="dxa"/>
            <w:shd w:val="clear" w:color="auto" w:fill="FDF1E9"/>
            <w:vAlign w:val="center"/>
          </w:tcPr>
          <w:p w14:paraId="622019B6" w14:textId="77777777" w:rsidR="0011349F" w:rsidRDefault="0011349F">
            <w:pPr>
              <w:spacing w:line="276" w:lineRule="auto"/>
              <w:jc w:val="both"/>
              <w:rPr>
                <w:rFonts w:ascii="Arial" w:eastAsia="Arial" w:hAnsi="Arial" w:cs="Arial"/>
              </w:rPr>
            </w:pPr>
          </w:p>
        </w:tc>
      </w:tr>
      <w:tr w:rsidR="0011349F" w14:paraId="2A602C72" w14:textId="77777777">
        <w:tc>
          <w:tcPr>
            <w:tcW w:w="2940" w:type="dxa"/>
            <w:shd w:val="clear" w:color="auto" w:fill="FDF1E9"/>
            <w:vAlign w:val="center"/>
          </w:tcPr>
          <w:p w14:paraId="5600FEE5" w14:textId="77777777" w:rsidR="0011349F" w:rsidRDefault="00B343FB">
            <w:pPr>
              <w:spacing w:line="276" w:lineRule="auto"/>
              <w:jc w:val="both"/>
              <w:rPr>
                <w:rFonts w:ascii="Arial" w:eastAsia="Arial" w:hAnsi="Arial" w:cs="Arial"/>
                <w:b/>
              </w:rPr>
            </w:pPr>
            <w:r>
              <w:rPr>
                <w:rFonts w:ascii="Arial" w:eastAsia="Arial" w:hAnsi="Arial" w:cs="Arial"/>
                <w:b/>
              </w:rPr>
              <w:t>Address</w:t>
            </w:r>
          </w:p>
          <w:p w14:paraId="7F3F6F87" w14:textId="77777777" w:rsidR="0011349F" w:rsidRDefault="0011349F">
            <w:pPr>
              <w:spacing w:line="276" w:lineRule="auto"/>
              <w:jc w:val="both"/>
              <w:rPr>
                <w:rFonts w:ascii="Arial" w:eastAsia="Arial" w:hAnsi="Arial" w:cs="Arial"/>
                <w:b/>
              </w:rPr>
            </w:pPr>
          </w:p>
          <w:p w14:paraId="3FA6942A" w14:textId="77777777" w:rsidR="0011349F" w:rsidRDefault="00B343FB">
            <w:pPr>
              <w:spacing w:line="276" w:lineRule="auto"/>
              <w:jc w:val="both"/>
              <w:rPr>
                <w:rFonts w:ascii="Arial" w:eastAsia="Arial" w:hAnsi="Arial" w:cs="Arial"/>
                <w:b/>
              </w:rPr>
            </w:pPr>
            <w:r>
              <w:rPr>
                <w:rFonts w:ascii="Arial" w:eastAsia="Arial" w:hAnsi="Arial" w:cs="Arial"/>
                <w:b/>
              </w:rPr>
              <w:t>Postcode</w:t>
            </w:r>
          </w:p>
        </w:tc>
        <w:tc>
          <w:tcPr>
            <w:tcW w:w="7305" w:type="dxa"/>
            <w:shd w:val="clear" w:color="auto" w:fill="FDF1E9"/>
            <w:vAlign w:val="center"/>
          </w:tcPr>
          <w:p w14:paraId="748EEE7D" w14:textId="77777777" w:rsidR="0011349F" w:rsidRDefault="0011349F">
            <w:pPr>
              <w:spacing w:line="276" w:lineRule="auto"/>
              <w:jc w:val="both"/>
              <w:rPr>
                <w:rFonts w:ascii="Arial" w:eastAsia="Arial" w:hAnsi="Arial" w:cs="Arial"/>
              </w:rPr>
            </w:pPr>
          </w:p>
        </w:tc>
      </w:tr>
      <w:tr w:rsidR="0011349F" w14:paraId="0A331176" w14:textId="77777777">
        <w:tc>
          <w:tcPr>
            <w:tcW w:w="2940" w:type="dxa"/>
            <w:shd w:val="clear" w:color="auto" w:fill="FDF1E9"/>
            <w:vAlign w:val="center"/>
          </w:tcPr>
          <w:p w14:paraId="4695CEC8" w14:textId="77777777" w:rsidR="0011349F" w:rsidRDefault="00B343FB">
            <w:pPr>
              <w:spacing w:line="276" w:lineRule="auto"/>
              <w:jc w:val="both"/>
              <w:rPr>
                <w:rFonts w:ascii="Arial" w:eastAsia="Arial" w:hAnsi="Arial" w:cs="Arial"/>
                <w:b/>
              </w:rPr>
            </w:pPr>
            <w:r>
              <w:rPr>
                <w:rFonts w:ascii="Arial" w:eastAsia="Arial" w:hAnsi="Arial" w:cs="Arial"/>
                <w:b/>
              </w:rPr>
              <w:t>Email:</w:t>
            </w:r>
          </w:p>
        </w:tc>
        <w:tc>
          <w:tcPr>
            <w:tcW w:w="7305" w:type="dxa"/>
            <w:shd w:val="clear" w:color="auto" w:fill="FDF1E9"/>
            <w:vAlign w:val="center"/>
          </w:tcPr>
          <w:p w14:paraId="7C2A9F6D" w14:textId="77777777" w:rsidR="0011349F" w:rsidRDefault="0011349F">
            <w:pPr>
              <w:spacing w:line="276" w:lineRule="auto"/>
              <w:jc w:val="both"/>
              <w:rPr>
                <w:rFonts w:ascii="Arial" w:eastAsia="Arial" w:hAnsi="Arial" w:cs="Arial"/>
              </w:rPr>
            </w:pPr>
          </w:p>
        </w:tc>
      </w:tr>
      <w:tr w:rsidR="0011349F" w14:paraId="2C9395A0" w14:textId="77777777">
        <w:tc>
          <w:tcPr>
            <w:tcW w:w="2940" w:type="dxa"/>
            <w:shd w:val="clear" w:color="auto" w:fill="FDF1E9"/>
            <w:vAlign w:val="center"/>
          </w:tcPr>
          <w:p w14:paraId="64318EE4" w14:textId="77777777" w:rsidR="0011349F" w:rsidRDefault="00B343FB">
            <w:pPr>
              <w:spacing w:line="276" w:lineRule="auto"/>
              <w:jc w:val="both"/>
              <w:rPr>
                <w:rFonts w:ascii="Arial" w:eastAsia="Arial" w:hAnsi="Arial" w:cs="Arial"/>
                <w:b/>
              </w:rPr>
            </w:pPr>
            <w:r>
              <w:rPr>
                <w:rFonts w:ascii="Arial" w:eastAsia="Arial" w:hAnsi="Arial" w:cs="Arial"/>
                <w:b/>
              </w:rPr>
              <w:t>Contact number</w:t>
            </w:r>
          </w:p>
        </w:tc>
        <w:tc>
          <w:tcPr>
            <w:tcW w:w="7305" w:type="dxa"/>
            <w:shd w:val="clear" w:color="auto" w:fill="FDF1E9"/>
            <w:vAlign w:val="center"/>
          </w:tcPr>
          <w:p w14:paraId="5C43B56A" w14:textId="77777777" w:rsidR="0011349F" w:rsidRDefault="0011349F">
            <w:pPr>
              <w:spacing w:line="276" w:lineRule="auto"/>
              <w:rPr>
                <w:rFonts w:ascii="Arial" w:eastAsia="Arial" w:hAnsi="Arial" w:cs="Arial"/>
              </w:rPr>
            </w:pPr>
          </w:p>
        </w:tc>
      </w:tr>
      <w:tr w:rsidR="0011349F" w14:paraId="17ECB80A" w14:textId="77777777">
        <w:tc>
          <w:tcPr>
            <w:tcW w:w="2940" w:type="dxa"/>
            <w:shd w:val="clear" w:color="auto" w:fill="FDF1E9"/>
            <w:vAlign w:val="center"/>
          </w:tcPr>
          <w:p w14:paraId="34DFE71A" w14:textId="77777777" w:rsidR="0011349F" w:rsidRDefault="00B343FB">
            <w:pPr>
              <w:spacing w:line="276" w:lineRule="auto"/>
              <w:jc w:val="both"/>
              <w:rPr>
                <w:rFonts w:ascii="Arial" w:eastAsia="Arial" w:hAnsi="Arial" w:cs="Arial"/>
                <w:b/>
              </w:rPr>
            </w:pPr>
            <w:r>
              <w:rPr>
                <w:rFonts w:ascii="Arial" w:eastAsia="Arial" w:hAnsi="Arial" w:cs="Arial"/>
                <w:b/>
              </w:rPr>
              <w:t>Signature</w:t>
            </w:r>
          </w:p>
        </w:tc>
        <w:tc>
          <w:tcPr>
            <w:tcW w:w="7305" w:type="dxa"/>
            <w:shd w:val="clear" w:color="auto" w:fill="FDF1E9"/>
            <w:vAlign w:val="center"/>
          </w:tcPr>
          <w:p w14:paraId="0CB1B155" w14:textId="77777777" w:rsidR="0011349F" w:rsidRDefault="0011349F">
            <w:pPr>
              <w:spacing w:line="276" w:lineRule="auto"/>
              <w:jc w:val="both"/>
              <w:rPr>
                <w:rFonts w:ascii="Arial" w:eastAsia="Arial" w:hAnsi="Arial" w:cs="Arial"/>
              </w:rPr>
            </w:pPr>
          </w:p>
        </w:tc>
      </w:tr>
      <w:tr w:rsidR="0011349F" w14:paraId="2D92C822" w14:textId="77777777">
        <w:tc>
          <w:tcPr>
            <w:tcW w:w="2940" w:type="dxa"/>
            <w:shd w:val="clear" w:color="auto" w:fill="FDF1E9"/>
            <w:vAlign w:val="center"/>
          </w:tcPr>
          <w:p w14:paraId="6F5D06E9" w14:textId="77777777" w:rsidR="0011349F" w:rsidRDefault="00B343FB">
            <w:pPr>
              <w:spacing w:line="276" w:lineRule="auto"/>
              <w:jc w:val="both"/>
              <w:rPr>
                <w:rFonts w:ascii="Arial" w:eastAsia="Arial" w:hAnsi="Arial" w:cs="Arial"/>
                <w:b/>
              </w:rPr>
            </w:pPr>
            <w:r>
              <w:rPr>
                <w:rFonts w:ascii="Arial" w:eastAsia="Arial" w:hAnsi="Arial" w:cs="Arial"/>
                <w:b/>
              </w:rPr>
              <w:t>Date</w:t>
            </w:r>
          </w:p>
        </w:tc>
        <w:tc>
          <w:tcPr>
            <w:tcW w:w="7305" w:type="dxa"/>
            <w:shd w:val="clear" w:color="auto" w:fill="FDF1E9"/>
            <w:vAlign w:val="center"/>
          </w:tcPr>
          <w:p w14:paraId="5EDF0A16" w14:textId="77777777" w:rsidR="0011349F" w:rsidRDefault="0011349F">
            <w:pPr>
              <w:spacing w:line="276" w:lineRule="auto"/>
              <w:jc w:val="both"/>
              <w:rPr>
                <w:rFonts w:ascii="Arial" w:eastAsia="Arial" w:hAnsi="Arial" w:cs="Arial"/>
              </w:rPr>
            </w:pPr>
          </w:p>
        </w:tc>
      </w:tr>
    </w:tbl>
    <w:p w14:paraId="73148788" w14:textId="77777777" w:rsidR="0011349F" w:rsidRDefault="0011349F">
      <w:pPr>
        <w:jc w:val="both"/>
        <w:rPr>
          <w:rFonts w:ascii="Arial" w:eastAsia="Arial" w:hAnsi="Arial" w:cs="Arial"/>
          <w:sz w:val="22"/>
          <w:szCs w:val="22"/>
        </w:rPr>
      </w:pPr>
    </w:p>
    <w:p w14:paraId="75A05BAC"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All personal information submitted will be held securely and confidentially.</w:t>
      </w:r>
    </w:p>
    <w:p w14:paraId="23E9CBA6" w14:textId="77777777" w:rsidR="0011349F" w:rsidRDefault="0011349F">
      <w:pPr>
        <w:tabs>
          <w:tab w:val="left" w:pos="-720"/>
        </w:tabs>
        <w:ind w:left="-567"/>
        <w:jc w:val="both"/>
        <w:rPr>
          <w:rFonts w:ascii="Arial" w:eastAsia="Arial" w:hAnsi="Arial" w:cs="Arial"/>
          <w:sz w:val="22"/>
          <w:szCs w:val="22"/>
        </w:rPr>
      </w:pPr>
    </w:p>
    <w:p w14:paraId="5B366403"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b/>
          <w:sz w:val="22"/>
          <w:szCs w:val="22"/>
        </w:rPr>
        <w:t xml:space="preserve">Please send your completed application by email to </w:t>
      </w:r>
      <w:hyperlink r:id="rId11">
        <w:r>
          <w:rPr>
            <w:rFonts w:ascii="Arial" w:eastAsia="Arial" w:hAnsi="Arial" w:cs="Arial"/>
            <w:b/>
            <w:color w:val="000000"/>
            <w:sz w:val="22"/>
            <w:szCs w:val="22"/>
            <w:u w:val="single"/>
          </w:rPr>
          <w:t>info@skillscompetitionwales.ac.uk</w:t>
        </w:r>
      </w:hyperlink>
      <w:r>
        <w:rPr>
          <w:rFonts w:ascii="Arial" w:eastAsia="Arial" w:hAnsi="Arial" w:cs="Arial"/>
          <w:b/>
          <w:sz w:val="22"/>
          <w:szCs w:val="22"/>
        </w:rPr>
        <w:t xml:space="preserve"> </w:t>
      </w:r>
    </w:p>
    <w:p w14:paraId="50A7B695" w14:textId="77777777" w:rsidR="0011349F" w:rsidRDefault="0011349F">
      <w:pPr>
        <w:tabs>
          <w:tab w:val="left" w:pos="-720"/>
        </w:tabs>
        <w:ind w:left="-567"/>
        <w:jc w:val="both"/>
        <w:rPr>
          <w:rFonts w:ascii="Arial" w:eastAsia="Arial" w:hAnsi="Arial" w:cs="Arial"/>
          <w:b/>
          <w:sz w:val="22"/>
          <w:szCs w:val="22"/>
        </w:rPr>
      </w:pPr>
    </w:p>
    <w:p w14:paraId="4D1456C2" w14:textId="77777777" w:rsidR="0011349F" w:rsidRDefault="0011349F">
      <w:pPr>
        <w:tabs>
          <w:tab w:val="left" w:pos="-720"/>
        </w:tabs>
        <w:ind w:left="-567"/>
        <w:jc w:val="both"/>
        <w:rPr>
          <w:rFonts w:ascii="Arial" w:eastAsia="Arial" w:hAnsi="Arial" w:cs="Arial"/>
          <w:b/>
          <w:sz w:val="22"/>
          <w:szCs w:val="22"/>
        </w:rPr>
      </w:pPr>
    </w:p>
    <w:p w14:paraId="20512825" w14:textId="77777777" w:rsidR="0011349F" w:rsidRDefault="0011349F">
      <w:pPr>
        <w:tabs>
          <w:tab w:val="left" w:pos="-720"/>
        </w:tabs>
        <w:ind w:left="-567"/>
        <w:jc w:val="both"/>
        <w:rPr>
          <w:rFonts w:ascii="Arial" w:eastAsia="Arial" w:hAnsi="Arial" w:cs="Arial"/>
          <w:b/>
          <w:sz w:val="22"/>
          <w:szCs w:val="22"/>
        </w:rPr>
      </w:pPr>
    </w:p>
    <w:p w14:paraId="647DDAD9" w14:textId="77777777" w:rsidR="0011349F" w:rsidRDefault="0011349F">
      <w:pPr>
        <w:tabs>
          <w:tab w:val="left" w:pos="-720"/>
        </w:tabs>
        <w:ind w:left="-567"/>
        <w:jc w:val="both"/>
        <w:rPr>
          <w:rFonts w:ascii="Arial" w:eastAsia="Arial" w:hAnsi="Arial" w:cs="Arial"/>
          <w:b/>
          <w:sz w:val="22"/>
          <w:szCs w:val="22"/>
        </w:rPr>
      </w:pPr>
    </w:p>
    <w:p w14:paraId="4B4194A4" w14:textId="77777777" w:rsidR="0011349F" w:rsidRDefault="00B343FB">
      <w:pPr>
        <w:tabs>
          <w:tab w:val="left" w:pos="-720"/>
        </w:tabs>
        <w:ind w:left="-567"/>
        <w:jc w:val="both"/>
        <w:rPr>
          <w:rFonts w:ascii="Arial" w:eastAsia="Arial" w:hAnsi="Arial" w:cs="Arial"/>
          <w:b/>
          <w:sz w:val="22"/>
          <w:szCs w:val="22"/>
        </w:rPr>
      </w:pPr>
      <w:r>
        <w:br w:type="page"/>
      </w:r>
    </w:p>
    <w:p w14:paraId="2DF0414E"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b/>
          <w:sz w:val="22"/>
          <w:szCs w:val="22"/>
        </w:rPr>
        <w:lastRenderedPageBreak/>
        <w:t>ANNEX 1 – AVAILABLE COMPETITIONS FOR 2026</w:t>
      </w:r>
    </w:p>
    <w:p w14:paraId="75060C1F" w14:textId="77777777" w:rsidR="0011349F" w:rsidRDefault="0011349F">
      <w:pPr>
        <w:tabs>
          <w:tab w:val="left" w:pos="-720"/>
        </w:tabs>
        <w:ind w:left="-567"/>
        <w:jc w:val="both"/>
        <w:rPr>
          <w:rFonts w:ascii="Arial" w:eastAsia="Arial" w:hAnsi="Arial" w:cs="Arial"/>
          <w:sz w:val="22"/>
          <w:szCs w:val="22"/>
        </w:rPr>
      </w:pPr>
    </w:p>
    <w:p w14:paraId="040C09B6"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Further details of each of the competitions can be found through following the links below. </w:t>
      </w:r>
    </w:p>
    <w:p w14:paraId="5CDD35C0" w14:textId="77777777" w:rsidR="0011349F" w:rsidRDefault="0011349F">
      <w:pPr>
        <w:tabs>
          <w:tab w:val="left" w:pos="-720"/>
        </w:tabs>
        <w:ind w:left="-567"/>
        <w:jc w:val="both"/>
        <w:rPr>
          <w:rFonts w:ascii="Arial" w:eastAsia="Arial" w:hAnsi="Arial" w:cs="Arial"/>
          <w:sz w:val="22"/>
          <w:szCs w:val="22"/>
        </w:rPr>
      </w:pPr>
    </w:p>
    <w:p w14:paraId="2D63EE27"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Whilst the competiti</w:t>
      </w:r>
      <w:r>
        <w:rPr>
          <w:rFonts w:ascii="Arial" w:eastAsia="Arial" w:hAnsi="Arial" w:cs="Arial"/>
          <w:sz w:val="22"/>
          <w:szCs w:val="22"/>
        </w:rPr>
        <w:t xml:space="preserve">ons are available on an individual basis, where possible, Inspiring Skills would like to cluster a number of these competitions together, whereby the one partner organisation consumes the lead role for multiple skills. </w:t>
      </w:r>
    </w:p>
    <w:p w14:paraId="6DB41B1E" w14:textId="77777777" w:rsidR="0011349F" w:rsidRDefault="0011349F">
      <w:pPr>
        <w:tabs>
          <w:tab w:val="left" w:pos="-720"/>
        </w:tabs>
        <w:ind w:left="-567"/>
        <w:jc w:val="both"/>
        <w:rPr>
          <w:rFonts w:ascii="Arial" w:eastAsia="Arial" w:hAnsi="Arial" w:cs="Arial"/>
          <w:sz w:val="22"/>
          <w:szCs w:val="22"/>
        </w:rPr>
      </w:pPr>
    </w:p>
    <w:p w14:paraId="31813CA5"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applications will however be evaluated on merit and therefore where it is not possible to cluster the competitions the partner organisation with the best expertise will be selected to take forward the role of the Competition Lead.</w:t>
      </w:r>
    </w:p>
    <w:p w14:paraId="46004B66" w14:textId="77777777" w:rsidR="0011349F" w:rsidRDefault="0011349F">
      <w:pPr>
        <w:tabs>
          <w:tab w:val="left" w:pos="-720"/>
        </w:tabs>
        <w:ind w:left="-567"/>
        <w:jc w:val="both"/>
        <w:rPr>
          <w:rFonts w:ascii="Arial" w:eastAsia="Arial" w:hAnsi="Arial" w:cs="Arial"/>
          <w:i/>
          <w:sz w:val="22"/>
          <w:szCs w:val="22"/>
        </w:rPr>
      </w:pPr>
    </w:p>
    <w:p w14:paraId="14597082"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i/>
          <w:sz w:val="22"/>
          <w:szCs w:val="22"/>
        </w:rPr>
        <w:t xml:space="preserve">*Please note should </w:t>
      </w:r>
      <w:r>
        <w:rPr>
          <w:rFonts w:ascii="Arial" w:eastAsia="Arial" w:hAnsi="Arial" w:cs="Arial"/>
          <w:i/>
          <w:sz w:val="22"/>
          <w:szCs w:val="22"/>
        </w:rPr>
        <w:t>no suitable leads be identified the competitions are at risk of being withdrawn from the 2025/26 delivery portfolio</w:t>
      </w:r>
    </w:p>
    <w:p w14:paraId="463DE6A5" w14:textId="77777777" w:rsidR="0011349F" w:rsidRDefault="0011349F">
      <w:pPr>
        <w:tabs>
          <w:tab w:val="left" w:pos="-720"/>
        </w:tabs>
        <w:ind w:left="-567"/>
        <w:jc w:val="both"/>
        <w:rPr>
          <w:rFonts w:ascii="Arial" w:eastAsia="Arial" w:hAnsi="Arial" w:cs="Arial"/>
          <w:sz w:val="22"/>
          <w:szCs w:val="22"/>
        </w:rPr>
      </w:pPr>
    </w:p>
    <w:tbl>
      <w:tblPr>
        <w:tblStyle w:val="a5"/>
        <w:tblW w:w="10170" w:type="dxa"/>
        <w:tblInd w:w="-555" w:type="dxa"/>
        <w:tblBorders>
          <w:top w:val="nil"/>
          <w:left w:val="nil"/>
          <w:bottom w:val="nil"/>
          <w:right w:val="nil"/>
          <w:insideH w:val="nil"/>
          <w:insideV w:val="nil"/>
        </w:tblBorders>
        <w:tblLayout w:type="fixed"/>
        <w:tblLook w:val="0600" w:firstRow="0" w:lastRow="0" w:firstColumn="0" w:lastColumn="0" w:noHBand="1" w:noVBand="1"/>
      </w:tblPr>
      <w:tblGrid>
        <w:gridCol w:w="5100"/>
        <w:gridCol w:w="5070"/>
      </w:tblGrid>
      <w:tr w:rsidR="0011349F" w14:paraId="67546A9B" w14:textId="77777777">
        <w:trPr>
          <w:trHeight w:val="315"/>
        </w:trPr>
        <w:tc>
          <w:tcPr>
            <w:tcW w:w="5100"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FC6235A" w14:textId="77777777" w:rsidR="0011349F" w:rsidRDefault="00B343FB">
            <w:pPr>
              <w:widowControl w:val="0"/>
              <w:spacing w:line="276" w:lineRule="auto"/>
              <w:rPr>
                <w:rFonts w:ascii="Arial" w:eastAsia="Arial" w:hAnsi="Arial" w:cs="Arial"/>
                <w:b/>
                <w:sz w:val="22"/>
                <w:szCs w:val="22"/>
              </w:rPr>
            </w:pPr>
            <w:r>
              <w:rPr>
                <w:rFonts w:ascii="Arial" w:eastAsia="Arial" w:hAnsi="Arial" w:cs="Arial"/>
                <w:b/>
                <w:sz w:val="22"/>
                <w:szCs w:val="22"/>
              </w:rPr>
              <w:t>Construction and Infrastructure</w:t>
            </w:r>
          </w:p>
        </w:tc>
        <w:tc>
          <w:tcPr>
            <w:tcW w:w="5070" w:type="dxa"/>
            <w:tcBorders>
              <w:top w:val="single" w:sz="6" w:space="0" w:color="000000"/>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7F47249C" w14:textId="77777777" w:rsidR="0011349F" w:rsidRDefault="00B343FB">
            <w:pPr>
              <w:widowControl w:val="0"/>
              <w:spacing w:line="276" w:lineRule="auto"/>
              <w:rPr>
                <w:rFonts w:ascii="Arial" w:eastAsia="Arial" w:hAnsi="Arial" w:cs="Arial"/>
                <w:b/>
                <w:sz w:val="22"/>
                <w:szCs w:val="22"/>
              </w:rPr>
            </w:pPr>
            <w:r>
              <w:rPr>
                <w:rFonts w:ascii="Arial" w:eastAsia="Arial" w:hAnsi="Arial" w:cs="Arial"/>
                <w:b/>
                <w:sz w:val="22"/>
                <w:szCs w:val="22"/>
              </w:rPr>
              <w:t>Digital, Business and Creative</w:t>
            </w:r>
          </w:p>
        </w:tc>
      </w:tr>
      <w:tr w:rsidR="0011349F" w14:paraId="43786BFA"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C8AB8EA" w14:textId="77777777" w:rsidR="0011349F" w:rsidRDefault="00B343FB">
            <w:pPr>
              <w:widowControl w:val="0"/>
              <w:spacing w:line="276" w:lineRule="auto"/>
              <w:rPr>
                <w:rFonts w:ascii="Arial" w:eastAsia="Arial" w:hAnsi="Arial" w:cs="Arial"/>
                <w:sz w:val="22"/>
                <w:szCs w:val="22"/>
              </w:rPr>
            </w:pPr>
            <w:hyperlink r:id="rId12">
              <w:r>
                <w:rPr>
                  <w:rFonts w:ascii="Arial" w:eastAsia="Arial" w:hAnsi="Arial" w:cs="Arial"/>
                  <w:color w:val="1155CC"/>
                  <w:sz w:val="22"/>
                  <w:szCs w:val="22"/>
                  <w:u w:val="single"/>
                </w:rPr>
                <w:t>Painting and Decorating</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0E4C578" w14:textId="77777777" w:rsidR="0011349F" w:rsidRDefault="00B343FB">
            <w:pPr>
              <w:widowControl w:val="0"/>
              <w:spacing w:line="276" w:lineRule="auto"/>
              <w:rPr>
                <w:rFonts w:ascii="Arial" w:eastAsia="Arial" w:hAnsi="Arial" w:cs="Arial"/>
                <w:sz w:val="22"/>
                <w:szCs w:val="22"/>
              </w:rPr>
            </w:pPr>
            <w:hyperlink r:id="rId13">
              <w:r>
                <w:rPr>
                  <w:rFonts w:ascii="Arial" w:eastAsia="Arial" w:hAnsi="Arial" w:cs="Arial"/>
                  <w:color w:val="1155CC"/>
                  <w:sz w:val="22"/>
                  <w:szCs w:val="22"/>
                  <w:u w:val="single"/>
                </w:rPr>
                <w:t>Inclusive Skills: IT Softw</w:t>
              </w:r>
              <w:r>
                <w:rPr>
                  <w:rFonts w:ascii="Arial" w:eastAsia="Arial" w:hAnsi="Arial" w:cs="Arial"/>
                  <w:color w:val="1155CC"/>
                  <w:sz w:val="22"/>
                  <w:szCs w:val="22"/>
                  <w:u w:val="single"/>
                </w:rPr>
                <w:t>are Solutions for Business</w:t>
              </w:r>
            </w:hyperlink>
          </w:p>
        </w:tc>
      </w:tr>
      <w:tr w:rsidR="0011349F" w14:paraId="4D1A22D9"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DD3386C" w14:textId="77777777" w:rsidR="0011349F" w:rsidRDefault="00B343FB">
            <w:pPr>
              <w:widowControl w:val="0"/>
              <w:spacing w:line="276" w:lineRule="auto"/>
              <w:rPr>
                <w:rFonts w:ascii="Arial" w:eastAsia="Arial" w:hAnsi="Arial" w:cs="Arial"/>
                <w:sz w:val="22"/>
                <w:szCs w:val="22"/>
              </w:rPr>
            </w:pPr>
            <w:hyperlink r:id="rId14">
              <w:r>
                <w:rPr>
                  <w:rFonts w:ascii="Arial" w:eastAsia="Arial" w:hAnsi="Arial" w:cs="Arial"/>
                  <w:color w:val="1155CC"/>
                  <w:sz w:val="22"/>
                  <w:szCs w:val="22"/>
                  <w:u w:val="single"/>
                </w:rPr>
                <w:t>Plastering</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B2888F0" w14:textId="77777777" w:rsidR="0011349F" w:rsidRDefault="00B343FB">
            <w:pPr>
              <w:widowControl w:val="0"/>
              <w:spacing w:line="276" w:lineRule="auto"/>
              <w:rPr>
                <w:rFonts w:ascii="Arial" w:eastAsia="Arial" w:hAnsi="Arial" w:cs="Arial"/>
                <w:sz w:val="22"/>
                <w:szCs w:val="22"/>
              </w:rPr>
            </w:pPr>
            <w:hyperlink r:id="rId15">
              <w:r>
                <w:rPr>
                  <w:rFonts w:ascii="Arial" w:eastAsia="Arial" w:hAnsi="Arial" w:cs="Arial"/>
                  <w:color w:val="1155CC"/>
                  <w:sz w:val="22"/>
                  <w:szCs w:val="22"/>
                  <w:u w:val="single"/>
                </w:rPr>
                <w:t>Inclusive Skills: Sustainable Enterprise</w:t>
              </w:r>
            </w:hyperlink>
          </w:p>
        </w:tc>
      </w:tr>
      <w:tr w:rsidR="0011349F" w14:paraId="58C614CB"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EB7B97E" w14:textId="77777777" w:rsidR="0011349F" w:rsidRDefault="00B343FB">
            <w:pPr>
              <w:widowControl w:val="0"/>
              <w:spacing w:line="276" w:lineRule="auto"/>
              <w:rPr>
                <w:rFonts w:ascii="Arial" w:eastAsia="Arial" w:hAnsi="Arial" w:cs="Arial"/>
                <w:sz w:val="22"/>
                <w:szCs w:val="22"/>
              </w:rPr>
            </w:pPr>
            <w:hyperlink r:id="rId16">
              <w:r>
                <w:rPr>
                  <w:rFonts w:ascii="Arial" w:eastAsia="Arial" w:hAnsi="Arial" w:cs="Arial"/>
                  <w:color w:val="1155CC"/>
                  <w:sz w:val="22"/>
                  <w:szCs w:val="22"/>
                  <w:u w:val="single"/>
                </w:rPr>
                <w:t>Brickwork</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69540EBB" w14:textId="77777777" w:rsidR="0011349F" w:rsidRDefault="00B343FB">
            <w:pPr>
              <w:widowControl w:val="0"/>
              <w:spacing w:line="276" w:lineRule="auto"/>
              <w:rPr>
                <w:rFonts w:ascii="Arial" w:eastAsia="Arial" w:hAnsi="Arial" w:cs="Arial"/>
                <w:sz w:val="22"/>
                <w:szCs w:val="22"/>
              </w:rPr>
            </w:pPr>
            <w:hyperlink r:id="rId17">
              <w:r>
                <w:rPr>
                  <w:rFonts w:ascii="Arial" w:eastAsia="Arial" w:hAnsi="Arial" w:cs="Arial"/>
                  <w:color w:val="1155CC"/>
                  <w:sz w:val="22"/>
                  <w:szCs w:val="22"/>
                  <w:u w:val="single"/>
                </w:rPr>
                <w:t>Accountancy</w:t>
              </w:r>
            </w:hyperlink>
          </w:p>
        </w:tc>
      </w:tr>
      <w:tr w:rsidR="0011349F" w14:paraId="69A96C69"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42188910" w14:textId="77777777" w:rsidR="0011349F" w:rsidRDefault="00B343FB">
            <w:pPr>
              <w:widowControl w:val="0"/>
              <w:spacing w:line="276" w:lineRule="auto"/>
              <w:rPr>
                <w:rFonts w:ascii="Arial" w:eastAsia="Arial" w:hAnsi="Arial" w:cs="Arial"/>
                <w:sz w:val="22"/>
                <w:szCs w:val="22"/>
              </w:rPr>
            </w:pPr>
            <w:hyperlink r:id="rId18">
              <w:r>
                <w:rPr>
                  <w:rFonts w:ascii="Arial" w:eastAsia="Arial" w:hAnsi="Arial" w:cs="Arial"/>
                  <w:color w:val="1155CC"/>
                  <w:sz w:val="22"/>
                  <w:szCs w:val="22"/>
                  <w:u w:val="single"/>
                </w:rPr>
                <w:t>Plumbing</w:t>
              </w:r>
            </w:hyperlink>
          </w:p>
        </w:tc>
        <w:tc>
          <w:tcPr>
            <w:tcW w:w="5070"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424EF212" w14:textId="77777777" w:rsidR="0011349F" w:rsidRDefault="00B343FB">
            <w:pPr>
              <w:widowControl w:val="0"/>
              <w:spacing w:line="276" w:lineRule="auto"/>
              <w:rPr>
                <w:rFonts w:ascii="Arial" w:eastAsia="Arial" w:hAnsi="Arial" w:cs="Arial"/>
                <w:b/>
                <w:sz w:val="22"/>
                <w:szCs w:val="22"/>
              </w:rPr>
            </w:pPr>
            <w:r>
              <w:rPr>
                <w:rFonts w:ascii="Arial" w:eastAsia="Arial" w:hAnsi="Arial" w:cs="Arial"/>
                <w:b/>
                <w:sz w:val="22"/>
                <w:szCs w:val="22"/>
              </w:rPr>
              <w:t>Health, Hospitality and Lifestyle</w:t>
            </w:r>
          </w:p>
        </w:tc>
      </w:tr>
      <w:tr w:rsidR="0011349F" w14:paraId="3245A887"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3B0EA1D" w14:textId="77777777" w:rsidR="0011349F" w:rsidRDefault="00B343FB">
            <w:pPr>
              <w:widowControl w:val="0"/>
              <w:spacing w:line="276" w:lineRule="auto"/>
              <w:rPr>
                <w:rFonts w:ascii="Arial" w:eastAsia="Arial" w:hAnsi="Arial" w:cs="Arial"/>
                <w:sz w:val="22"/>
                <w:szCs w:val="22"/>
              </w:rPr>
            </w:pPr>
            <w:hyperlink r:id="rId19">
              <w:r>
                <w:rPr>
                  <w:rFonts w:ascii="Arial" w:eastAsia="Arial" w:hAnsi="Arial" w:cs="Arial"/>
                  <w:color w:val="1155CC"/>
                  <w:sz w:val="22"/>
                  <w:szCs w:val="22"/>
                  <w:u w:val="single"/>
                </w:rPr>
                <w:t>Electrical Installation</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5121893" w14:textId="77777777" w:rsidR="0011349F" w:rsidRDefault="00B343FB">
            <w:pPr>
              <w:widowControl w:val="0"/>
              <w:spacing w:line="276" w:lineRule="auto"/>
              <w:rPr>
                <w:rFonts w:ascii="Arial" w:eastAsia="Arial" w:hAnsi="Arial" w:cs="Arial"/>
                <w:sz w:val="22"/>
                <w:szCs w:val="22"/>
              </w:rPr>
            </w:pPr>
            <w:hyperlink r:id="rId20">
              <w:r>
                <w:rPr>
                  <w:rFonts w:ascii="Arial" w:eastAsia="Arial" w:hAnsi="Arial" w:cs="Arial"/>
                  <w:color w:val="1155CC"/>
                  <w:sz w:val="22"/>
                  <w:szCs w:val="22"/>
                  <w:u w:val="single"/>
                </w:rPr>
                <w:t>Health and Social Care</w:t>
              </w:r>
            </w:hyperlink>
          </w:p>
        </w:tc>
      </w:tr>
      <w:tr w:rsidR="0011349F" w14:paraId="082B932E"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55F16D0" w14:textId="77777777" w:rsidR="0011349F" w:rsidRDefault="00B343FB">
            <w:pPr>
              <w:widowControl w:val="0"/>
              <w:spacing w:line="276" w:lineRule="auto"/>
              <w:rPr>
                <w:rFonts w:ascii="Arial" w:eastAsia="Arial" w:hAnsi="Arial" w:cs="Arial"/>
                <w:sz w:val="22"/>
                <w:szCs w:val="22"/>
              </w:rPr>
            </w:pPr>
            <w:hyperlink r:id="rId21">
              <w:r>
                <w:rPr>
                  <w:rFonts w:ascii="Arial" w:eastAsia="Arial" w:hAnsi="Arial" w:cs="Arial"/>
                  <w:color w:val="1155CC"/>
                  <w:sz w:val="22"/>
                  <w:szCs w:val="22"/>
                  <w:u w:val="single"/>
                </w:rPr>
                <w:t>Net Zero Skills</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B0640" w14:textId="77777777" w:rsidR="0011349F" w:rsidRDefault="00B343FB">
            <w:pPr>
              <w:widowControl w:val="0"/>
              <w:spacing w:line="276" w:lineRule="auto"/>
              <w:rPr>
                <w:rFonts w:ascii="Arial" w:eastAsia="Arial" w:hAnsi="Arial" w:cs="Arial"/>
                <w:sz w:val="22"/>
                <w:szCs w:val="22"/>
              </w:rPr>
            </w:pPr>
            <w:hyperlink r:id="rId22">
              <w:r>
                <w:rPr>
                  <w:rFonts w:ascii="Arial" w:eastAsia="Arial" w:hAnsi="Arial" w:cs="Arial"/>
                  <w:color w:val="1155CC"/>
                  <w:sz w:val="22"/>
                  <w:szCs w:val="22"/>
                  <w:u w:val="single"/>
                </w:rPr>
                <w:t>Inclusive Skills: Health and Social Care</w:t>
              </w:r>
            </w:hyperlink>
          </w:p>
        </w:tc>
      </w:tr>
      <w:tr w:rsidR="0011349F" w14:paraId="3AE07ECF"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0AB9FB98" w14:textId="77777777" w:rsidR="0011349F" w:rsidRDefault="00B343FB">
            <w:pPr>
              <w:widowControl w:val="0"/>
              <w:spacing w:line="276" w:lineRule="auto"/>
              <w:rPr>
                <w:rFonts w:ascii="Arial" w:eastAsia="Arial" w:hAnsi="Arial" w:cs="Arial"/>
                <w:sz w:val="22"/>
                <w:szCs w:val="22"/>
              </w:rPr>
            </w:pPr>
            <w:hyperlink r:id="rId23">
              <w:r>
                <w:rPr>
                  <w:rFonts w:ascii="Arial" w:eastAsia="Arial" w:hAnsi="Arial" w:cs="Arial"/>
                  <w:color w:val="1155CC"/>
                  <w:sz w:val="22"/>
                  <w:szCs w:val="22"/>
                  <w:u w:val="single"/>
                </w:rPr>
                <w:t>Inclusive Skills: Horticulture</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BF5AC52" w14:textId="77777777" w:rsidR="0011349F" w:rsidRDefault="00B343FB">
            <w:pPr>
              <w:widowControl w:val="0"/>
              <w:spacing w:line="276" w:lineRule="auto"/>
              <w:rPr>
                <w:rFonts w:ascii="Arial" w:eastAsia="Arial" w:hAnsi="Arial" w:cs="Arial"/>
                <w:sz w:val="22"/>
                <w:szCs w:val="22"/>
              </w:rPr>
            </w:pPr>
            <w:hyperlink r:id="rId24">
              <w:r>
                <w:rPr>
                  <w:rFonts w:ascii="Arial" w:eastAsia="Arial" w:hAnsi="Arial" w:cs="Arial"/>
                  <w:color w:val="1155CC"/>
                  <w:sz w:val="22"/>
                  <w:szCs w:val="22"/>
                  <w:u w:val="single"/>
                </w:rPr>
                <w:t>Childcare</w:t>
              </w:r>
            </w:hyperlink>
          </w:p>
        </w:tc>
      </w:tr>
      <w:tr w:rsidR="0011349F" w14:paraId="7267E8EE"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16DADCE" w14:textId="77777777" w:rsidR="0011349F" w:rsidRDefault="00B343FB">
            <w:pPr>
              <w:widowControl w:val="0"/>
              <w:spacing w:line="276" w:lineRule="auto"/>
              <w:rPr>
                <w:rFonts w:ascii="Arial" w:eastAsia="Arial" w:hAnsi="Arial" w:cs="Arial"/>
                <w:sz w:val="22"/>
                <w:szCs w:val="22"/>
              </w:rPr>
            </w:pPr>
            <w:hyperlink r:id="rId25">
              <w:r>
                <w:rPr>
                  <w:rFonts w:ascii="Arial" w:eastAsia="Arial" w:hAnsi="Arial" w:cs="Arial"/>
                  <w:color w:val="1155CC"/>
                  <w:sz w:val="22"/>
                  <w:szCs w:val="22"/>
                  <w:u w:val="single"/>
                </w:rPr>
                <w:t>Sustainable Agriculture / Land Based</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7B1932C" w14:textId="77777777" w:rsidR="0011349F" w:rsidRDefault="00B343FB">
            <w:pPr>
              <w:widowControl w:val="0"/>
              <w:spacing w:line="276" w:lineRule="auto"/>
              <w:rPr>
                <w:rFonts w:ascii="Arial" w:eastAsia="Arial" w:hAnsi="Arial" w:cs="Arial"/>
                <w:sz w:val="22"/>
                <w:szCs w:val="22"/>
              </w:rPr>
            </w:pPr>
            <w:hyperlink r:id="rId26">
              <w:r>
                <w:rPr>
                  <w:rFonts w:ascii="Arial" w:eastAsia="Arial" w:hAnsi="Arial" w:cs="Arial"/>
                  <w:color w:val="1155CC"/>
                  <w:sz w:val="22"/>
                  <w:szCs w:val="22"/>
                  <w:u w:val="single"/>
                </w:rPr>
                <w:t>Inclusive Skills: Childcare</w:t>
              </w:r>
            </w:hyperlink>
          </w:p>
        </w:tc>
      </w:tr>
      <w:tr w:rsidR="0011349F" w14:paraId="6F295EF7"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175FECAC" w14:textId="77777777" w:rsidR="0011349F" w:rsidRDefault="00B343FB">
            <w:pPr>
              <w:widowControl w:val="0"/>
              <w:spacing w:line="276" w:lineRule="auto"/>
              <w:rPr>
                <w:rFonts w:ascii="Arial" w:eastAsia="Arial" w:hAnsi="Arial" w:cs="Arial"/>
                <w:sz w:val="22"/>
                <w:szCs w:val="22"/>
              </w:rPr>
            </w:pPr>
            <w:hyperlink r:id="rId27">
              <w:r>
                <w:rPr>
                  <w:rFonts w:ascii="Arial" w:eastAsia="Arial" w:hAnsi="Arial" w:cs="Arial"/>
                  <w:color w:val="1155CC"/>
                  <w:sz w:val="22"/>
                  <w:szCs w:val="22"/>
                  <w:u w:val="single"/>
                </w:rPr>
                <w:t>Carpentry</w:t>
              </w:r>
            </w:hyperlink>
          </w:p>
        </w:tc>
        <w:tc>
          <w:tcPr>
            <w:tcW w:w="5070" w:type="dxa"/>
            <w:tcBorders>
              <w:top w:val="single" w:sz="6" w:space="0" w:color="CCCCCC"/>
              <w:left w:val="single" w:sz="6" w:space="0" w:color="000000"/>
              <w:bottom w:val="single" w:sz="6" w:space="0" w:color="000000"/>
              <w:right w:val="single" w:sz="6" w:space="0" w:color="000000"/>
            </w:tcBorders>
            <w:shd w:val="clear" w:color="auto" w:fill="C9DAF8"/>
            <w:tcMar>
              <w:top w:w="40" w:type="dxa"/>
              <w:left w:w="40" w:type="dxa"/>
              <w:bottom w:w="40" w:type="dxa"/>
              <w:right w:w="40" w:type="dxa"/>
            </w:tcMar>
            <w:vAlign w:val="bottom"/>
          </w:tcPr>
          <w:p w14:paraId="56073FDA" w14:textId="77777777" w:rsidR="0011349F" w:rsidRDefault="00B343FB">
            <w:pPr>
              <w:widowControl w:val="0"/>
              <w:spacing w:line="276" w:lineRule="auto"/>
              <w:rPr>
                <w:rFonts w:ascii="Arial" w:eastAsia="Arial" w:hAnsi="Arial" w:cs="Arial"/>
                <w:b/>
                <w:sz w:val="22"/>
                <w:szCs w:val="22"/>
              </w:rPr>
            </w:pPr>
            <w:r>
              <w:rPr>
                <w:rFonts w:ascii="Arial" w:eastAsia="Arial" w:hAnsi="Arial" w:cs="Arial"/>
                <w:b/>
                <w:sz w:val="22"/>
                <w:szCs w:val="22"/>
              </w:rPr>
              <w:t>Engineering and Technology</w:t>
            </w:r>
          </w:p>
        </w:tc>
      </w:tr>
      <w:tr w:rsidR="0011349F" w14:paraId="779F431C"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212D2298" w14:textId="77777777" w:rsidR="0011349F" w:rsidRDefault="00B343FB">
            <w:pPr>
              <w:widowControl w:val="0"/>
              <w:spacing w:line="276" w:lineRule="auto"/>
              <w:rPr>
                <w:rFonts w:ascii="Arial" w:eastAsia="Arial" w:hAnsi="Arial" w:cs="Arial"/>
                <w:sz w:val="22"/>
                <w:szCs w:val="22"/>
              </w:rPr>
            </w:pPr>
            <w:hyperlink r:id="rId28">
              <w:r>
                <w:rPr>
                  <w:rFonts w:ascii="Arial" w:eastAsia="Arial" w:hAnsi="Arial" w:cs="Arial"/>
                  <w:color w:val="1155CC"/>
                  <w:sz w:val="22"/>
                  <w:szCs w:val="22"/>
                  <w:u w:val="single"/>
                </w:rPr>
                <w:t>Joinery</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5B94D43E" w14:textId="77777777" w:rsidR="0011349F" w:rsidRDefault="00B343FB">
            <w:pPr>
              <w:widowControl w:val="0"/>
              <w:spacing w:line="276" w:lineRule="auto"/>
              <w:rPr>
                <w:rFonts w:ascii="Arial" w:eastAsia="Arial" w:hAnsi="Arial" w:cs="Arial"/>
                <w:sz w:val="22"/>
                <w:szCs w:val="22"/>
              </w:rPr>
            </w:pPr>
            <w:hyperlink r:id="rId29">
              <w:r>
                <w:rPr>
                  <w:rFonts w:ascii="Arial" w:eastAsia="Arial" w:hAnsi="Arial" w:cs="Arial"/>
                  <w:color w:val="1155CC"/>
                  <w:sz w:val="22"/>
                  <w:szCs w:val="22"/>
                  <w:u w:val="single"/>
                </w:rPr>
                <w:t>Automation</w:t>
              </w:r>
            </w:hyperlink>
          </w:p>
        </w:tc>
      </w:tr>
      <w:tr w:rsidR="0011349F" w14:paraId="3DE765AD" w14:textId="77777777">
        <w:trPr>
          <w:trHeight w:val="315"/>
        </w:trPr>
        <w:tc>
          <w:tcPr>
            <w:tcW w:w="510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33DE7B4A" w14:textId="77777777" w:rsidR="0011349F" w:rsidRDefault="00B343FB">
            <w:pPr>
              <w:widowControl w:val="0"/>
              <w:spacing w:line="276" w:lineRule="auto"/>
              <w:rPr>
                <w:rFonts w:ascii="Arial" w:eastAsia="Arial" w:hAnsi="Arial" w:cs="Arial"/>
                <w:sz w:val="22"/>
                <w:szCs w:val="22"/>
              </w:rPr>
            </w:pPr>
            <w:hyperlink r:id="rId30">
              <w:r>
                <w:rPr>
                  <w:rFonts w:ascii="Arial" w:eastAsia="Arial" w:hAnsi="Arial" w:cs="Arial"/>
                  <w:color w:val="1155CC"/>
                  <w:sz w:val="22"/>
                  <w:szCs w:val="22"/>
                  <w:u w:val="single"/>
                </w:rPr>
                <w:t>Inclusive Skills: Woodwork</w:t>
              </w:r>
            </w:hyperlink>
          </w:p>
        </w:tc>
        <w:tc>
          <w:tcPr>
            <w:tcW w:w="5070" w:type="dxa"/>
            <w:tcBorders>
              <w:top w:val="single" w:sz="6" w:space="0" w:color="CCCCCC"/>
              <w:left w:val="single" w:sz="6" w:space="0" w:color="000000"/>
              <w:bottom w:val="single" w:sz="6" w:space="0" w:color="000000"/>
              <w:right w:val="single" w:sz="6" w:space="0" w:color="000000"/>
            </w:tcBorders>
            <w:tcMar>
              <w:top w:w="40" w:type="dxa"/>
              <w:left w:w="40" w:type="dxa"/>
              <w:bottom w:w="40" w:type="dxa"/>
              <w:right w:w="40" w:type="dxa"/>
            </w:tcMar>
            <w:vAlign w:val="bottom"/>
          </w:tcPr>
          <w:p w14:paraId="792C91EF" w14:textId="77777777" w:rsidR="0011349F" w:rsidRDefault="0011349F">
            <w:pPr>
              <w:widowControl w:val="0"/>
              <w:spacing w:line="276" w:lineRule="auto"/>
              <w:rPr>
                <w:rFonts w:ascii="Arial" w:eastAsia="Arial" w:hAnsi="Arial" w:cs="Arial"/>
                <w:b/>
                <w:sz w:val="22"/>
                <w:szCs w:val="22"/>
              </w:rPr>
            </w:pPr>
          </w:p>
        </w:tc>
      </w:tr>
    </w:tbl>
    <w:p w14:paraId="71346E65" w14:textId="77777777" w:rsidR="0011349F" w:rsidRDefault="0011349F">
      <w:pPr>
        <w:rPr>
          <w:rFonts w:ascii="Arial" w:eastAsia="Arial" w:hAnsi="Arial" w:cs="Arial"/>
          <w:sz w:val="22"/>
          <w:szCs w:val="22"/>
        </w:rPr>
      </w:pPr>
    </w:p>
    <w:p w14:paraId="037BFCA6" w14:textId="77777777" w:rsidR="0011349F" w:rsidRDefault="0011349F">
      <w:pPr>
        <w:rPr>
          <w:rFonts w:ascii="Arial" w:eastAsia="Arial" w:hAnsi="Arial" w:cs="Arial"/>
          <w:sz w:val="22"/>
          <w:szCs w:val="22"/>
        </w:rPr>
      </w:pPr>
    </w:p>
    <w:p w14:paraId="46982BC5" w14:textId="77777777" w:rsidR="0011349F" w:rsidRDefault="0011349F">
      <w:pPr>
        <w:tabs>
          <w:tab w:val="left" w:pos="-720"/>
        </w:tabs>
        <w:ind w:left="-567"/>
        <w:jc w:val="both"/>
        <w:rPr>
          <w:rFonts w:ascii="Arial" w:eastAsia="Arial" w:hAnsi="Arial" w:cs="Arial"/>
          <w:sz w:val="22"/>
          <w:szCs w:val="22"/>
        </w:rPr>
      </w:pPr>
    </w:p>
    <w:p w14:paraId="56D3F8A3" w14:textId="77777777" w:rsidR="0011349F" w:rsidRDefault="0011349F">
      <w:pPr>
        <w:rPr>
          <w:rFonts w:ascii="Arial" w:eastAsia="Arial" w:hAnsi="Arial" w:cs="Arial"/>
          <w:sz w:val="22"/>
          <w:szCs w:val="22"/>
        </w:rPr>
      </w:pPr>
    </w:p>
    <w:p w14:paraId="1CF6576A" w14:textId="77777777" w:rsidR="0011349F" w:rsidRDefault="0011349F">
      <w:pPr>
        <w:rPr>
          <w:rFonts w:ascii="Arial" w:eastAsia="Arial" w:hAnsi="Arial" w:cs="Arial"/>
          <w:sz w:val="22"/>
          <w:szCs w:val="22"/>
        </w:rPr>
      </w:pPr>
    </w:p>
    <w:p w14:paraId="31843AF3" w14:textId="77777777" w:rsidR="0011349F" w:rsidRDefault="0011349F">
      <w:pPr>
        <w:rPr>
          <w:rFonts w:ascii="Arial" w:eastAsia="Arial" w:hAnsi="Arial" w:cs="Arial"/>
          <w:sz w:val="22"/>
          <w:szCs w:val="22"/>
        </w:rPr>
      </w:pPr>
    </w:p>
    <w:p w14:paraId="38D65405" w14:textId="77777777" w:rsidR="0011349F" w:rsidRDefault="0011349F">
      <w:pPr>
        <w:rPr>
          <w:rFonts w:ascii="Arial" w:eastAsia="Arial" w:hAnsi="Arial" w:cs="Arial"/>
          <w:sz w:val="22"/>
          <w:szCs w:val="22"/>
        </w:rPr>
      </w:pPr>
    </w:p>
    <w:p w14:paraId="11621232" w14:textId="77777777" w:rsidR="0011349F" w:rsidRDefault="0011349F">
      <w:pPr>
        <w:rPr>
          <w:rFonts w:ascii="Arial" w:eastAsia="Arial" w:hAnsi="Arial" w:cs="Arial"/>
          <w:sz w:val="22"/>
          <w:szCs w:val="22"/>
        </w:rPr>
      </w:pPr>
    </w:p>
    <w:p w14:paraId="7A60BB7D" w14:textId="77777777" w:rsidR="0011349F" w:rsidRDefault="0011349F">
      <w:pPr>
        <w:rPr>
          <w:rFonts w:ascii="Arial" w:eastAsia="Arial" w:hAnsi="Arial" w:cs="Arial"/>
          <w:sz w:val="22"/>
          <w:szCs w:val="22"/>
        </w:rPr>
      </w:pPr>
    </w:p>
    <w:p w14:paraId="6C059482" w14:textId="77777777" w:rsidR="0011349F" w:rsidRDefault="0011349F">
      <w:pPr>
        <w:rPr>
          <w:rFonts w:ascii="Arial" w:eastAsia="Arial" w:hAnsi="Arial" w:cs="Arial"/>
          <w:sz w:val="22"/>
          <w:szCs w:val="22"/>
        </w:rPr>
      </w:pPr>
    </w:p>
    <w:p w14:paraId="2D1F20DC" w14:textId="77777777" w:rsidR="0011349F" w:rsidRDefault="00B343FB">
      <w:pPr>
        <w:rPr>
          <w:rFonts w:ascii="Arial" w:eastAsia="Arial" w:hAnsi="Arial" w:cs="Arial"/>
          <w:sz w:val="22"/>
          <w:szCs w:val="22"/>
        </w:rPr>
      </w:pPr>
      <w:r>
        <w:br w:type="page"/>
      </w:r>
    </w:p>
    <w:p w14:paraId="1E3C657A" w14:textId="77777777" w:rsidR="0011349F" w:rsidRDefault="00B343FB">
      <w:pPr>
        <w:pBdr>
          <w:top w:val="nil"/>
          <w:left w:val="nil"/>
          <w:bottom w:val="nil"/>
          <w:right w:val="nil"/>
          <w:between w:val="nil"/>
        </w:pBdr>
        <w:tabs>
          <w:tab w:val="left" w:pos="-720"/>
        </w:tabs>
        <w:spacing w:line="360" w:lineRule="auto"/>
        <w:ind w:left="-567"/>
        <w:jc w:val="both"/>
        <w:rPr>
          <w:rFonts w:ascii="Arial" w:eastAsia="Arial" w:hAnsi="Arial" w:cs="Arial"/>
          <w:b/>
          <w:color w:val="000000"/>
          <w:sz w:val="22"/>
          <w:szCs w:val="22"/>
        </w:rPr>
      </w:pPr>
      <w:r>
        <w:rPr>
          <w:rFonts w:ascii="Arial" w:eastAsia="Arial" w:hAnsi="Arial" w:cs="Arial"/>
          <w:b/>
          <w:color w:val="000000"/>
          <w:sz w:val="22"/>
          <w:szCs w:val="22"/>
        </w:rPr>
        <w:lastRenderedPageBreak/>
        <w:t>ANNEX 2 – GUIDANCE FOR COMPETITION PLANNING AND IMPLEMENTATION*</w:t>
      </w:r>
    </w:p>
    <w:p w14:paraId="0E0DACB9" w14:textId="77777777" w:rsidR="0011349F" w:rsidRDefault="00B343FB">
      <w:pPr>
        <w:pBdr>
          <w:top w:val="nil"/>
          <w:left w:val="nil"/>
          <w:bottom w:val="nil"/>
          <w:right w:val="nil"/>
          <w:between w:val="nil"/>
        </w:pBdr>
        <w:tabs>
          <w:tab w:val="left" w:pos="-720"/>
        </w:tabs>
        <w:spacing w:line="360" w:lineRule="auto"/>
        <w:ind w:left="-567"/>
        <w:jc w:val="both"/>
        <w:rPr>
          <w:rFonts w:ascii="Arial" w:eastAsia="Arial" w:hAnsi="Arial" w:cs="Arial"/>
          <w:sz w:val="22"/>
          <w:szCs w:val="22"/>
        </w:rPr>
      </w:pPr>
      <w:r>
        <w:rPr>
          <w:rFonts w:ascii="Arial" w:eastAsia="Arial" w:hAnsi="Arial" w:cs="Arial"/>
          <w:i/>
          <w:color w:val="000000"/>
          <w:sz w:val="22"/>
          <w:szCs w:val="22"/>
        </w:rPr>
        <w:t xml:space="preserve">*Please note the guidance provided below is subject to change for Skills Competition Wales </w:t>
      </w:r>
      <w:r>
        <w:rPr>
          <w:rFonts w:ascii="Arial" w:eastAsia="Arial" w:hAnsi="Arial" w:cs="Arial"/>
          <w:i/>
          <w:sz w:val="22"/>
          <w:szCs w:val="22"/>
        </w:rPr>
        <w:t>2026</w:t>
      </w:r>
    </w:p>
    <w:tbl>
      <w:tblPr>
        <w:tblStyle w:val="a6"/>
        <w:tblW w:w="10125" w:type="dxa"/>
        <w:tblInd w:w="-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6345"/>
      </w:tblGrid>
      <w:tr w:rsidR="0011349F" w14:paraId="4448AB62" w14:textId="77777777">
        <w:trPr>
          <w:trHeight w:val="256"/>
        </w:trPr>
        <w:tc>
          <w:tcPr>
            <w:tcW w:w="3780" w:type="dxa"/>
            <w:tcBorders>
              <w:bottom w:val="single" w:sz="4" w:space="0" w:color="000000"/>
            </w:tcBorders>
            <w:shd w:val="clear" w:color="auto" w:fill="2F5496"/>
          </w:tcPr>
          <w:p w14:paraId="3DA7FFE9" w14:textId="77777777" w:rsidR="0011349F" w:rsidRDefault="00B343FB">
            <w:pPr>
              <w:jc w:val="both"/>
              <w:rPr>
                <w:rFonts w:ascii="Arial" w:eastAsia="Arial" w:hAnsi="Arial" w:cs="Arial"/>
                <w:color w:val="FFFFFF"/>
                <w:sz w:val="22"/>
                <w:szCs w:val="22"/>
              </w:rPr>
            </w:pPr>
            <w:bookmarkStart w:id="2" w:name="_heading=h.636u2zbs0eq6" w:colFirst="0" w:colLast="0"/>
            <w:bookmarkEnd w:id="2"/>
            <w:r>
              <w:rPr>
                <w:rFonts w:ascii="Arial" w:eastAsia="Arial" w:hAnsi="Arial" w:cs="Arial"/>
                <w:color w:val="FFFFFF"/>
                <w:sz w:val="22"/>
                <w:szCs w:val="22"/>
              </w:rPr>
              <w:t>Key dates</w:t>
            </w:r>
          </w:p>
        </w:tc>
        <w:tc>
          <w:tcPr>
            <w:tcW w:w="6345" w:type="dxa"/>
            <w:tcBorders>
              <w:bottom w:val="single" w:sz="4" w:space="0" w:color="000000"/>
            </w:tcBorders>
            <w:shd w:val="clear" w:color="auto" w:fill="2F5496"/>
          </w:tcPr>
          <w:p w14:paraId="71116B27" w14:textId="77777777" w:rsidR="0011349F" w:rsidRDefault="00B343FB">
            <w:pPr>
              <w:jc w:val="both"/>
              <w:rPr>
                <w:rFonts w:ascii="Arial" w:eastAsia="Arial" w:hAnsi="Arial" w:cs="Arial"/>
                <w:color w:val="FFFFFF"/>
                <w:sz w:val="22"/>
                <w:szCs w:val="22"/>
              </w:rPr>
            </w:pPr>
            <w:r>
              <w:rPr>
                <w:rFonts w:ascii="Arial" w:eastAsia="Arial" w:hAnsi="Arial" w:cs="Arial"/>
                <w:color w:val="FFFFFF"/>
                <w:sz w:val="22"/>
                <w:szCs w:val="22"/>
              </w:rPr>
              <w:t>Skills Competition Wales 2026 -  Delivery Timeline</w:t>
            </w:r>
          </w:p>
        </w:tc>
      </w:tr>
      <w:tr w:rsidR="0011349F" w14:paraId="70BC51E7" w14:textId="77777777">
        <w:trPr>
          <w:trHeight w:val="285"/>
        </w:trPr>
        <w:tc>
          <w:tcPr>
            <w:tcW w:w="3780" w:type="dxa"/>
            <w:tcBorders>
              <w:top w:val="single" w:sz="4" w:space="0" w:color="000000"/>
              <w:bottom w:val="single" w:sz="4" w:space="0" w:color="000000"/>
            </w:tcBorders>
            <w:shd w:val="clear" w:color="auto" w:fill="auto"/>
          </w:tcPr>
          <w:p w14:paraId="32E39DF4" w14:textId="77777777" w:rsidR="0011349F" w:rsidRDefault="00B343FB">
            <w:pPr>
              <w:jc w:val="both"/>
              <w:rPr>
                <w:rFonts w:ascii="Arial" w:eastAsia="Arial" w:hAnsi="Arial" w:cs="Arial"/>
                <w:sz w:val="22"/>
                <w:szCs w:val="22"/>
              </w:rPr>
            </w:pPr>
            <w:r>
              <w:rPr>
                <w:rFonts w:ascii="Arial" w:eastAsia="Arial" w:hAnsi="Arial" w:cs="Arial"/>
                <w:sz w:val="22"/>
                <w:szCs w:val="22"/>
              </w:rPr>
              <w:t>2 May 2025</w:t>
            </w:r>
          </w:p>
        </w:tc>
        <w:tc>
          <w:tcPr>
            <w:tcW w:w="6345" w:type="dxa"/>
            <w:tcBorders>
              <w:top w:val="single" w:sz="4" w:space="0" w:color="000000"/>
              <w:bottom w:val="single" w:sz="4" w:space="0" w:color="000000"/>
            </w:tcBorders>
            <w:shd w:val="clear" w:color="auto" w:fill="auto"/>
          </w:tcPr>
          <w:p w14:paraId="612F5AD4" w14:textId="77777777" w:rsidR="0011349F" w:rsidRDefault="00B343FB">
            <w:pPr>
              <w:jc w:val="both"/>
              <w:rPr>
                <w:rFonts w:ascii="Arial" w:eastAsia="Arial" w:hAnsi="Arial" w:cs="Arial"/>
                <w:sz w:val="22"/>
                <w:szCs w:val="22"/>
              </w:rPr>
            </w:pPr>
            <w:r>
              <w:rPr>
                <w:rFonts w:ascii="Arial" w:eastAsia="Arial" w:hAnsi="Arial" w:cs="Arial"/>
                <w:sz w:val="22"/>
                <w:szCs w:val="22"/>
              </w:rPr>
              <w:t>Competition Lead Signed contracts deadline</w:t>
            </w:r>
          </w:p>
        </w:tc>
      </w:tr>
      <w:tr w:rsidR="0011349F" w14:paraId="3FB34AB7" w14:textId="77777777">
        <w:trPr>
          <w:trHeight w:val="285"/>
        </w:trPr>
        <w:tc>
          <w:tcPr>
            <w:tcW w:w="3780" w:type="dxa"/>
            <w:tcBorders>
              <w:top w:val="single" w:sz="4" w:space="0" w:color="000000"/>
              <w:bottom w:val="single" w:sz="4" w:space="0" w:color="000000"/>
            </w:tcBorders>
            <w:shd w:val="clear" w:color="auto" w:fill="auto"/>
          </w:tcPr>
          <w:p w14:paraId="039EF16D" w14:textId="77777777" w:rsidR="0011349F" w:rsidRDefault="00B343FB">
            <w:pPr>
              <w:jc w:val="both"/>
              <w:rPr>
                <w:rFonts w:ascii="Arial" w:eastAsia="Arial" w:hAnsi="Arial" w:cs="Arial"/>
                <w:sz w:val="22"/>
                <w:szCs w:val="22"/>
              </w:rPr>
            </w:pPr>
            <w:r>
              <w:rPr>
                <w:rFonts w:ascii="Arial" w:eastAsia="Arial" w:hAnsi="Arial" w:cs="Arial"/>
                <w:sz w:val="22"/>
                <w:szCs w:val="22"/>
              </w:rPr>
              <w:t xml:space="preserve">26 May - 30 May 2025 </w:t>
            </w:r>
          </w:p>
        </w:tc>
        <w:tc>
          <w:tcPr>
            <w:tcW w:w="6345" w:type="dxa"/>
            <w:tcBorders>
              <w:top w:val="single" w:sz="4" w:space="0" w:color="000000"/>
              <w:bottom w:val="single" w:sz="4" w:space="0" w:color="000000"/>
            </w:tcBorders>
            <w:shd w:val="clear" w:color="auto" w:fill="auto"/>
          </w:tcPr>
          <w:p w14:paraId="03A0824C" w14:textId="77777777" w:rsidR="0011349F" w:rsidRDefault="00B343FB">
            <w:pPr>
              <w:jc w:val="both"/>
              <w:rPr>
                <w:rFonts w:ascii="Arial" w:eastAsia="Arial" w:hAnsi="Arial" w:cs="Arial"/>
                <w:sz w:val="22"/>
                <w:szCs w:val="22"/>
              </w:rPr>
            </w:pPr>
            <w:r>
              <w:rPr>
                <w:rFonts w:ascii="Arial" w:eastAsia="Arial" w:hAnsi="Arial" w:cs="Arial"/>
                <w:sz w:val="22"/>
                <w:szCs w:val="22"/>
              </w:rPr>
              <w:t>Half Term</w:t>
            </w:r>
          </w:p>
        </w:tc>
      </w:tr>
      <w:tr w:rsidR="0011349F" w14:paraId="2EE9F77A" w14:textId="77777777">
        <w:trPr>
          <w:trHeight w:val="355"/>
        </w:trPr>
        <w:tc>
          <w:tcPr>
            <w:tcW w:w="3780" w:type="dxa"/>
            <w:tcBorders>
              <w:top w:val="single" w:sz="4" w:space="0" w:color="000000"/>
              <w:bottom w:val="single" w:sz="4" w:space="0" w:color="000000"/>
            </w:tcBorders>
            <w:shd w:val="clear" w:color="auto" w:fill="auto"/>
          </w:tcPr>
          <w:p w14:paraId="5C4635A8" w14:textId="77777777" w:rsidR="0011349F" w:rsidRDefault="00B343FB">
            <w:pPr>
              <w:jc w:val="both"/>
              <w:rPr>
                <w:rFonts w:ascii="Arial" w:eastAsia="Arial" w:hAnsi="Arial" w:cs="Arial"/>
                <w:sz w:val="22"/>
                <w:szCs w:val="22"/>
              </w:rPr>
            </w:pPr>
            <w:r>
              <w:rPr>
                <w:rFonts w:ascii="Arial" w:eastAsia="Arial" w:hAnsi="Arial" w:cs="Arial"/>
                <w:sz w:val="22"/>
                <w:szCs w:val="22"/>
              </w:rPr>
              <w:t xml:space="preserve">9 June - 27 June 2025 </w:t>
            </w:r>
          </w:p>
        </w:tc>
        <w:tc>
          <w:tcPr>
            <w:tcW w:w="6345" w:type="dxa"/>
            <w:tcBorders>
              <w:top w:val="single" w:sz="4" w:space="0" w:color="000000"/>
              <w:bottom w:val="single" w:sz="4" w:space="0" w:color="000000"/>
            </w:tcBorders>
            <w:shd w:val="clear" w:color="auto" w:fill="auto"/>
          </w:tcPr>
          <w:p w14:paraId="0C854C72" w14:textId="77777777" w:rsidR="0011349F" w:rsidRDefault="00B343FB">
            <w:pPr>
              <w:jc w:val="both"/>
              <w:rPr>
                <w:rFonts w:ascii="Arial" w:eastAsia="Arial" w:hAnsi="Arial" w:cs="Arial"/>
                <w:sz w:val="22"/>
                <w:szCs w:val="22"/>
              </w:rPr>
            </w:pPr>
            <w:r>
              <w:rPr>
                <w:rFonts w:ascii="Arial" w:eastAsia="Arial" w:hAnsi="Arial" w:cs="Arial"/>
                <w:sz w:val="22"/>
                <w:szCs w:val="22"/>
              </w:rPr>
              <w:t>Competition Steering Group meetings</w:t>
            </w:r>
          </w:p>
          <w:p w14:paraId="70D25FCB" w14:textId="77777777" w:rsidR="0011349F" w:rsidRDefault="0011349F">
            <w:pPr>
              <w:jc w:val="both"/>
              <w:rPr>
                <w:rFonts w:ascii="Arial" w:eastAsia="Arial" w:hAnsi="Arial" w:cs="Arial"/>
                <w:sz w:val="22"/>
                <w:szCs w:val="22"/>
              </w:rPr>
            </w:pPr>
          </w:p>
          <w:p w14:paraId="51B1D94B" w14:textId="77777777" w:rsidR="0011349F" w:rsidRDefault="00B343FB">
            <w:pPr>
              <w:jc w:val="both"/>
              <w:rPr>
                <w:rFonts w:ascii="Arial" w:eastAsia="Arial" w:hAnsi="Arial" w:cs="Arial"/>
                <w:sz w:val="22"/>
                <w:szCs w:val="22"/>
              </w:rPr>
            </w:pPr>
            <w:r>
              <w:rPr>
                <w:rFonts w:ascii="Arial" w:eastAsia="Arial" w:hAnsi="Arial" w:cs="Arial"/>
                <w:sz w:val="22"/>
                <w:szCs w:val="22"/>
              </w:rPr>
              <w:t xml:space="preserve">Consideration for host venues (taking into consideration clustered events) </w:t>
            </w:r>
          </w:p>
        </w:tc>
      </w:tr>
      <w:tr w:rsidR="0011349F" w14:paraId="14A1A6DA" w14:textId="77777777">
        <w:trPr>
          <w:trHeight w:val="345"/>
        </w:trPr>
        <w:tc>
          <w:tcPr>
            <w:tcW w:w="3780" w:type="dxa"/>
            <w:tcBorders>
              <w:top w:val="single" w:sz="4" w:space="0" w:color="000000"/>
              <w:bottom w:val="single" w:sz="4" w:space="0" w:color="000000"/>
            </w:tcBorders>
            <w:shd w:val="clear" w:color="auto" w:fill="auto"/>
          </w:tcPr>
          <w:p w14:paraId="60C7C601" w14:textId="77777777" w:rsidR="0011349F" w:rsidRDefault="00B343FB">
            <w:pPr>
              <w:jc w:val="both"/>
              <w:rPr>
                <w:rFonts w:ascii="Arial" w:eastAsia="Arial" w:hAnsi="Arial" w:cs="Arial"/>
                <w:sz w:val="22"/>
                <w:szCs w:val="22"/>
              </w:rPr>
            </w:pPr>
            <w:r>
              <w:rPr>
                <w:rFonts w:ascii="Arial" w:eastAsia="Arial" w:hAnsi="Arial" w:cs="Arial"/>
                <w:sz w:val="22"/>
                <w:szCs w:val="22"/>
              </w:rPr>
              <w:t>2 July 2025</w:t>
            </w:r>
          </w:p>
        </w:tc>
        <w:tc>
          <w:tcPr>
            <w:tcW w:w="6345" w:type="dxa"/>
            <w:tcBorders>
              <w:top w:val="single" w:sz="4" w:space="0" w:color="000000"/>
              <w:bottom w:val="single" w:sz="4" w:space="0" w:color="000000"/>
            </w:tcBorders>
            <w:shd w:val="clear" w:color="auto" w:fill="auto"/>
          </w:tcPr>
          <w:p w14:paraId="6B040787" w14:textId="77777777" w:rsidR="0011349F" w:rsidRDefault="00B343FB">
            <w:pPr>
              <w:jc w:val="both"/>
              <w:rPr>
                <w:rFonts w:ascii="Arial" w:eastAsia="Arial" w:hAnsi="Arial" w:cs="Arial"/>
                <w:sz w:val="22"/>
                <w:szCs w:val="22"/>
              </w:rPr>
            </w:pPr>
            <w:r>
              <w:rPr>
                <w:rFonts w:ascii="Arial" w:eastAsia="Arial" w:hAnsi="Arial" w:cs="Arial"/>
                <w:sz w:val="22"/>
                <w:szCs w:val="22"/>
              </w:rPr>
              <w:t>Competition Lead meeting F2F (location tbc)</w:t>
            </w:r>
          </w:p>
        </w:tc>
      </w:tr>
      <w:tr w:rsidR="0011349F" w14:paraId="143D0DE0" w14:textId="77777777">
        <w:trPr>
          <w:trHeight w:val="345"/>
        </w:trPr>
        <w:tc>
          <w:tcPr>
            <w:tcW w:w="3780" w:type="dxa"/>
            <w:tcBorders>
              <w:top w:val="single" w:sz="4" w:space="0" w:color="000000"/>
              <w:bottom w:val="single" w:sz="4" w:space="0" w:color="000000"/>
            </w:tcBorders>
            <w:shd w:val="clear" w:color="auto" w:fill="auto"/>
          </w:tcPr>
          <w:p w14:paraId="188AC6C0" w14:textId="77777777" w:rsidR="0011349F" w:rsidRDefault="00B343FB">
            <w:pPr>
              <w:jc w:val="both"/>
              <w:rPr>
                <w:rFonts w:ascii="Arial" w:eastAsia="Arial" w:hAnsi="Arial" w:cs="Arial"/>
                <w:sz w:val="22"/>
                <w:szCs w:val="22"/>
              </w:rPr>
            </w:pPr>
            <w:r>
              <w:rPr>
                <w:rFonts w:ascii="Arial" w:eastAsia="Arial" w:hAnsi="Arial" w:cs="Arial"/>
                <w:sz w:val="22"/>
                <w:szCs w:val="22"/>
              </w:rPr>
              <w:t>4 July 2025</w:t>
            </w:r>
          </w:p>
        </w:tc>
        <w:tc>
          <w:tcPr>
            <w:tcW w:w="6345" w:type="dxa"/>
            <w:tcBorders>
              <w:top w:val="single" w:sz="4" w:space="0" w:color="000000"/>
              <w:bottom w:val="single" w:sz="4" w:space="0" w:color="000000"/>
            </w:tcBorders>
            <w:shd w:val="clear" w:color="auto" w:fill="auto"/>
          </w:tcPr>
          <w:p w14:paraId="1EF76727" w14:textId="77777777" w:rsidR="0011349F" w:rsidRDefault="00B343FB">
            <w:pPr>
              <w:jc w:val="both"/>
              <w:rPr>
                <w:rFonts w:ascii="Arial" w:eastAsia="Arial" w:hAnsi="Arial" w:cs="Arial"/>
                <w:sz w:val="22"/>
                <w:szCs w:val="22"/>
              </w:rPr>
            </w:pPr>
            <w:r>
              <w:rPr>
                <w:rFonts w:ascii="Arial" w:eastAsia="Arial" w:hAnsi="Arial" w:cs="Arial"/>
                <w:sz w:val="22"/>
                <w:szCs w:val="22"/>
              </w:rPr>
              <w:t>Competition Briefs submitted</w:t>
            </w:r>
          </w:p>
        </w:tc>
      </w:tr>
      <w:tr w:rsidR="0011349F" w14:paraId="607713AE" w14:textId="77777777">
        <w:trPr>
          <w:trHeight w:val="520"/>
        </w:trPr>
        <w:tc>
          <w:tcPr>
            <w:tcW w:w="3780" w:type="dxa"/>
            <w:tcBorders>
              <w:top w:val="single" w:sz="4" w:space="0" w:color="000000"/>
              <w:bottom w:val="single" w:sz="4" w:space="0" w:color="000000"/>
            </w:tcBorders>
            <w:shd w:val="clear" w:color="auto" w:fill="auto"/>
          </w:tcPr>
          <w:p w14:paraId="054A0187" w14:textId="77777777" w:rsidR="0011349F" w:rsidRDefault="00B343FB">
            <w:pPr>
              <w:jc w:val="both"/>
              <w:rPr>
                <w:rFonts w:ascii="Arial" w:eastAsia="Arial" w:hAnsi="Arial" w:cs="Arial"/>
                <w:sz w:val="22"/>
                <w:szCs w:val="22"/>
              </w:rPr>
            </w:pPr>
            <w:r>
              <w:rPr>
                <w:rFonts w:ascii="Arial" w:eastAsia="Arial" w:hAnsi="Arial" w:cs="Arial"/>
                <w:sz w:val="22"/>
                <w:szCs w:val="22"/>
              </w:rPr>
              <w:t>26 September 2025</w:t>
            </w:r>
          </w:p>
        </w:tc>
        <w:tc>
          <w:tcPr>
            <w:tcW w:w="6345" w:type="dxa"/>
            <w:tcBorders>
              <w:top w:val="single" w:sz="4" w:space="0" w:color="000000"/>
              <w:bottom w:val="single" w:sz="4" w:space="0" w:color="000000"/>
            </w:tcBorders>
            <w:shd w:val="clear" w:color="auto" w:fill="auto"/>
          </w:tcPr>
          <w:p w14:paraId="03293F89" w14:textId="77777777" w:rsidR="0011349F" w:rsidRDefault="00B343FB">
            <w:pPr>
              <w:jc w:val="both"/>
              <w:rPr>
                <w:rFonts w:ascii="Arial" w:eastAsia="Arial" w:hAnsi="Arial" w:cs="Arial"/>
                <w:sz w:val="22"/>
                <w:szCs w:val="22"/>
              </w:rPr>
            </w:pPr>
            <w:r>
              <w:rPr>
                <w:rFonts w:ascii="Arial" w:eastAsia="Arial" w:hAnsi="Arial" w:cs="Arial"/>
                <w:sz w:val="22"/>
                <w:szCs w:val="22"/>
              </w:rPr>
              <w:t>Competition Mark Sheets and venue Risk Assessments submitted</w:t>
            </w:r>
          </w:p>
        </w:tc>
      </w:tr>
      <w:tr w:rsidR="0011349F" w14:paraId="5C795689" w14:textId="77777777">
        <w:trPr>
          <w:trHeight w:val="420"/>
        </w:trPr>
        <w:tc>
          <w:tcPr>
            <w:tcW w:w="3780" w:type="dxa"/>
            <w:tcBorders>
              <w:top w:val="single" w:sz="4" w:space="0" w:color="000000"/>
              <w:bottom w:val="single" w:sz="4" w:space="0" w:color="000000"/>
            </w:tcBorders>
            <w:shd w:val="clear" w:color="auto" w:fill="auto"/>
          </w:tcPr>
          <w:p w14:paraId="533ADACC" w14:textId="77777777" w:rsidR="0011349F" w:rsidRDefault="00B343FB">
            <w:pPr>
              <w:jc w:val="both"/>
              <w:rPr>
                <w:rFonts w:ascii="Arial" w:eastAsia="Arial" w:hAnsi="Arial" w:cs="Arial"/>
                <w:sz w:val="22"/>
                <w:szCs w:val="22"/>
              </w:rPr>
            </w:pPr>
            <w:r>
              <w:rPr>
                <w:rFonts w:ascii="Arial" w:eastAsia="Arial" w:hAnsi="Arial" w:cs="Arial"/>
                <w:sz w:val="22"/>
                <w:szCs w:val="22"/>
              </w:rPr>
              <w:t>1 October - 24 October 2025</w:t>
            </w:r>
          </w:p>
        </w:tc>
        <w:tc>
          <w:tcPr>
            <w:tcW w:w="6345" w:type="dxa"/>
            <w:tcBorders>
              <w:top w:val="single" w:sz="4" w:space="0" w:color="000000"/>
              <w:bottom w:val="single" w:sz="4" w:space="0" w:color="000000"/>
            </w:tcBorders>
            <w:shd w:val="clear" w:color="auto" w:fill="auto"/>
          </w:tcPr>
          <w:p w14:paraId="13E893C3" w14:textId="77777777" w:rsidR="0011349F" w:rsidRDefault="00B343FB">
            <w:pPr>
              <w:jc w:val="both"/>
              <w:rPr>
                <w:rFonts w:ascii="Arial" w:eastAsia="Arial" w:hAnsi="Arial" w:cs="Arial"/>
                <w:sz w:val="22"/>
                <w:szCs w:val="22"/>
              </w:rPr>
            </w:pPr>
            <w:r>
              <w:rPr>
                <w:rFonts w:ascii="Arial" w:eastAsia="Arial" w:hAnsi="Arial" w:cs="Arial"/>
                <w:sz w:val="22"/>
                <w:szCs w:val="22"/>
              </w:rPr>
              <w:t>Competition Introductory Sessions (subject to requirements)</w:t>
            </w:r>
          </w:p>
        </w:tc>
      </w:tr>
      <w:tr w:rsidR="0011349F" w14:paraId="73379CE6" w14:textId="77777777">
        <w:trPr>
          <w:trHeight w:val="370"/>
        </w:trPr>
        <w:tc>
          <w:tcPr>
            <w:tcW w:w="3780" w:type="dxa"/>
            <w:tcBorders>
              <w:top w:val="single" w:sz="4" w:space="0" w:color="000000"/>
              <w:bottom w:val="single" w:sz="4" w:space="0" w:color="000000"/>
            </w:tcBorders>
            <w:shd w:val="clear" w:color="auto" w:fill="auto"/>
          </w:tcPr>
          <w:p w14:paraId="35F9B68A" w14:textId="77777777" w:rsidR="0011349F" w:rsidRDefault="00B343FB">
            <w:pPr>
              <w:jc w:val="both"/>
              <w:rPr>
                <w:rFonts w:ascii="Arial" w:eastAsia="Arial" w:hAnsi="Arial" w:cs="Arial"/>
                <w:sz w:val="22"/>
                <w:szCs w:val="22"/>
              </w:rPr>
            </w:pPr>
            <w:r>
              <w:rPr>
                <w:rFonts w:ascii="Arial" w:eastAsia="Arial" w:hAnsi="Arial" w:cs="Arial"/>
                <w:sz w:val="22"/>
                <w:szCs w:val="22"/>
              </w:rPr>
              <w:t>27 October - 31 October 2025</w:t>
            </w:r>
          </w:p>
        </w:tc>
        <w:tc>
          <w:tcPr>
            <w:tcW w:w="6345" w:type="dxa"/>
            <w:tcBorders>
              <w:top w:val="single" w:sz="4" w:space="0" w:color="000000"/>
              <w:bottom w:val="single" w:sz="4" w:space="0" w:color="000000"/>
            </w:tcBorders>
            <w:shd w:val="clear" w:color="auto" w:fill="auto"/>
          </w:tcPr>
          <w:p w14:paraId="47DC8DC5" w14:textId="77777777" w:rsidR="0011349F" w:rsidRDefault="00B343FB">
            <w:pPr>
              <w:jc w:val="both"/>
              <w:rPr>
                <w:rFonts w:ascii="Arial" w:eastAsia="Arial" w:hAnsi="Arial" w:cs="Arial"/>
                <w:sz w:val="22"/>
                <w:szCs w:val="22"/>
              </w:rPr>
            </w:pPr>
            <w:r>
              <w:rPr>
                <w:rFonts w:ascii="Arial" w:eastAsia="Arial" w:hAnsi="Arial" w:cs="Arial"/>
                <w:sz w:val="22"/>
                <w:szCs w:val="22"/>
              </w:rPr>
              <w:t>Half term</w:t>
            </w:r>
          </w:p>
        </w:tc>
      </w:tr>
      <w:tr w:rsidR="0011349F" w14:paraId="48F5018A" w14:textId="77777777">
        <w:trPr>
          <w:trHeight w:val="370"/>
        </w:trPr>
        <w:tc>
          <w:tcPr>
            <w:tcW w:w="3780" w:type="dxa"/>
            <w:tcBorders>
              <w:top w:val="single" w:sz="4" w:space="0" w:color="000000"/>
              <w:bottom w:val="single" w:sz="4" w:space="0" w:color="000000"/>
            </w:tcBorders>
            <w:shd w:val="clear" w:color="auto" w:fill="auto"/>
          </w:tcPr>
          <w:p w14:paraId="378B17B2" w14:textId="77777777" w:rsidR="0011349F" w:rsidRDefault="00B343FB">
            <w:pPr>
              <w:jc w:val="both"/>
              <w:rPr>
                <w:rFonts w:ascii="Arial" w:eastAsia="Arial" w:hAnsi="Arial" w:cs="Arial"/>
                <w:sz w:val="22"/>
                <w:szCs w:val="22"/>
              </w:rPr>
            </w:pPr>
            <w:r>
              <w:rPr>
                <w:rFonts w:ascii="Arial" w:eastAsia="Arial" w:hAnsi="Arial" w:cs="Arial"/>
                <w:sz w:val="22"/>
                <w:szCs w:val="22"/>
              </w:rPr>
              <w:t>24 November - 5 December 2025</w:t>
            </w:r>
          </w:p>
        </w:tc>
        <w:tc>
          <w:tcPr>
            <w:tcW w:w="6345" w:type="dxa"/>
            <w:tcBorders>
              <w:top w:val="single" w:sz="4" w:space="0" w:color="000000"/>
              <w:bottom w:val="single" w:sz="4" w:space="0" w:color="000000"/>
            </w:tcBorders>
            <w:shd w:val="clear" w:color="auto" w:fill="auto"/>
          </w:tcPr>
          <w:p w14:paraId="6E18D01E" w14:textId="77777777" w:rsidR="0011349F" w:rsidRDefault="00B343FB">
            <w:pPr>
              <w:jc w:val="both"/>
              <w:rPr>
                <w:rFonts w:ascii="Arial" w:eastAsia="Arial" w:hAnsi="Arial" w:cs="Arial"/>
                <w:sz w:val="22"/>
                <w:szCs w:val="22"/>
              </w:rPr>
            </w:pPr>
            <w:r>
              <w:rPr>
                <w:rFonts w:ascii="Arial" w:eastAsia="Arial" w:hAnsi="Arial" w:cs="Arial"/>
                <w:sz w:val="22"/>
                <w:szCs w:val="22"/>
              </w:rPr>
              <w:t>SCW 2025 Registrations OPEN</w:t>
            </w:r>
          </w:p>
        </w:tc>
      </w:tr>
      <w:tr w:rsidR="0011349F" w14:paraId="68C8F656" w14:textId="77777777">
        <w:trPr>
          <w:trHeight w:val="435"/>
        </w:trPr>
        <w:tc>
          <w:tcPr>
            <w:tcW w:w="3780" w:type="dxa"/>
            <w:tcBorders>
              <w:top w:val="single" w:sz="4" w:space="0" w:color="000000"/>
              <w:bottom w:val="single" w:sz="4" w:space="0" w:color="000000"/>
            </w:tcBorders>
            <w:shd w:val="clear" w:color="auto" w:fill="auto"/>
          </w:tcPr>
          <w:p w14:paraId="7A48E1AC" w14:textId="77777777" w:rsidR="0011349F" w:rsidRDefault="00B343FB">
            <w:pPr>
              <w:jc w:val="both"/>
              <w:rPr>
                <w:rFonts w:ascii="Arial" w:eastAsia="Arial" w:hAnsi="Arial" w:cs="Arial"/>
                <w:sz w:val="22"/>
                <w:szCs w:val="22"/>
              </w:rPr>
            </w:pPr>
            <w:r>
              <w:rPr>
                <w:rFonts w:ascii="Arial" w:eastAsia="Arial" w:hAnsi="Arial" w:cs="Arial"/>
                <w:sz w:val="22"/>
                <w:szCs w:val="22"/>
              </w:rPr>
              <w:t>12 December 2025</w:t>
            </w:r>
          </w:p>
        </w:tc>
        <w:tc>
          <w:tcPr>
            <w:tcW w:w="6345" w:type="dxa"/>
            <w:tcBorders>
              <w:top w:val="single" w:sz="4" w:space="0" w:color="000000"/>
              <w:bottom w:val="single" w:sz="4" w:space="0" w:color="000000"/>
            </w:tcBorders>
            <w:shd w:val="clear" w:color="auto" w:fill="auto"/>
          </w:tcPr>
          <w:p w14:paraId="59067BD1" w14:textId="77777777" w:rsidR="0011349F" w:rsidRDefault="00B343FB">
            <w:pPr>
              <w:jc w:val="both"/>
              <w:rPr>
                <w:rFonts w:ascii="Arial" w:eastAsia="Arial" w:hAnsi="Arial" w:cs="Arial"/>
                <w:sz w:val="22"/>
                <w:szCs w:val="22"/>
              </w:rPr>
            </w:pPr>
            <w:r>
              <w:rPr>
                <w:rFonts w:ascii="Arial" w:eastAsia="Arial" w:hAnsi="Arial" w:cs="Arial"/>
                <w:sz w:val="22"/>
                <w:szCs w:val="22"/>
              </w:rPr>
              <w:t>Parental Consent deadline</w:t>
            </w:r>
          </w:p>
        </w:tc>
      </w:tr>
      <w:tr w:rsidR="0011349F" w14:paraId="0A41EC0D" w14:textId="77777777">
        <w:trPr>
          <w:trHeight w:val="375"/>
        </w:trPr>
        <w:tc>
          <w:tcPr>
            <w:tcW w:w="3780" w:type="dxa"/>
            <w:tcBorders>
              <w:top w:val="single" w:sz="4" w:space="0" w:color="000000"/>
              <w:bottom w:val="single" w:sz="4" w:space="0" w:color="000000"/>
            </w:tcBorders>
            <w:shd w:val="clear" w:color="auto" w:fill="auto"/>
          </w:tcPr>
          <w:p w14:paraId="009F334A" w14:textId="77777777" w:rsidR="0011349F" w:rsidRDefault="00B343FB">
            <w:pPr>
              <w:jc w:val="both"/>
              <w:rPr>
                <w:rFonts w:ascii="Arial" w:eastAsia="Arial" w:hAnsi="Arial" w:cs="Arial"/>
                <w:sz w:val="22"/>
                <w:szCs w:val="22"/>
              </w:rPr>
            </w:pPr>
            <w:r>
              <w:rPr>
                <w:rFonts w:ascii="Arial" w:eastAsia="Arial" w:hAnsi="Arial" w:cs="Arial"/>
                <w:sz w:val="22"/>
                <w:szCs w:val="22"/>
              </w:rPr>
              <w:t>2 February - 13 February 2026</w:t>
            </w:r>
          </w:p>
        </w:tc>
        <w:tc>
          <w:tcPr>
            <w:tcW w:w="6345" w:type="dxa"/>
            <w:tcBorders>
              <w:top w:val="single" w:sz="4" w:space="0" w:color="000000"/>
              <w:bottom w:val="single" w:sz="4" w:space="0" w:color="000000"/>
            </w:tcBorders>
            <w:shd w:val="clear" w:color="auto" w:fill="auto"/>
          </w:tcPr>
          <w:p w14:paraId="767F3C87" w14:textId="77777777" w:rsidR="0011349F" w:rsidRDefault="00B343FB">
            <w:pPr>
              <w:jc w:val="both"/>
              <w:rPr>
                <w:rFonts w:ascii="Arial" w:eastAsia="Arial" w:hAnsi="Arial" w:cs="Arial"/>
                <w:sz w:val="22"/>
                <w:szCs w:val="22"/>
              </w:rPr>
            </w:pPr>
            <w:r>
              <w:rPr>
                <w:rFonts w:ascii="Arial" w:eastAsia="Arial" w:hAnsi="Arial" w:cs="Arial"/>
                <w:sz w:val="22"/>
                <w:szCs w:val="22"/>
              </w:rPr>
              <w:t>Competition Delivery window</w:t>
            </w:r>
          </w:p>
        </w:tc>
      </w:tr>
      <w:tr w:rsidR="0011349F" w14:paraId="35339164" w14:textId="77777777">
        <w:trPr>
          <w:trHeight w:val="375"/>
        </w:trPr>
        <w:tc>
          <w:tcPr>
            <w:tcW w:w="3780" w:type="dxa"/>
            <w:tcBorders>
              <w:top w:val="single" w:sz="4" w:space="0" w:color="000000"/>
              <w:bottom w:val="single" w:sz="4" w:space="0" w:color="000000"/>
            </w:tcBorders>
            <w:shd w:val="clear" w:color="auto" w:fill="auto"/>
          </w:tcPr>
          <w:p w14:paraId="1E09680C" w14:textId="77777777" w:rsidR="0011349F" w:rsidRDefault="00B343FB">
            <w:pPr>
              <w:jc w:val="both"/>
              <w:rPr>
                <w:rFonts w:ascii="Arial" w:eastAsia="Arial" w:hAnsi="Arial" w:cs="Arial"/>
                <w:sz w:val="22"/>
                <w:szCs w:val="22"/>
              </w:rPr>
            </w:pPr>
            <w:r>
              <w:rPr>
                <w:rFonts w:ascii="Arial" w:eastAsia="Arial" w:hAnsi="Arial" w:cs="Arial"/>
                <w:sz w:val="22"/>
                <w:szCs w:val="22"/>
              </w:rPr>
              <w:t>13 February 2026</w:t>
            </w:r>
          </w:p>
        </w:tc>
        <w:tc>
          <w:tcPr>
            <w:tcW w:w="6345" w:type="dxa"/>
            <w:tcBorders>
              <w:top w:val="single" w:sz="4" w:space="0" w:color="000000"/>
              <w:bottom w:val="single" w:sz="4" w:space="0" w:color="000000"/>
            </w:tcBorders>
            <w:shd w:val="clear" w:color="auto" w:fill="auto"/>
          </w:tcPr>
          <w:p w14:paraId="69E9461C" w14:textId="77777777" w:rsidR="0011349F" w:rsidRDefault="00B343FB">
            <w:pPr>
              <w:jc w:val="both"/>
              <w:rPr>
                <w:rFonts w:ascii="Arial" w:eastAsia="Arial" w:hAnsi="Arial" w:cs="Arial"/>
                <w:sz w:val="22"/>
                <w:szCs w:val="22"/>
              </w:rPr>
            </w:pPr>
            <w:r>
              <w:rPr>
                <w:rFonts w:ascii="Arial" w:eastAsia="Arial" w:hAnsi="Arial" w:cs="Arial"/>
                <w:sz w:val="22"/>
                <w:szCs w:val="22"/>
              </w:rPr>
              <w:t>Marksheet submission deadline</w:t>
            </w:r>
          </w:p>
        </w:tc>
      </w:tr>
      <w:tr w:rsidR="0011349F" w14:paraId="50FBB4EC" w14:textId="77777777">
        <w:trPr>
          <w:trHeight w:val="375"/>
        </w:trPr>
        <w:tc>
          <w:tcPr>
            <w:tcW w:w="3780" w:type="dxa"/>
            <w:tcBorders>
              <w:top w:val="single" w:sz="4" w:space="0" w:color="000000"/>
              <w:bottom w:val="single" w:sz="4" w:space="0" w:color="000000"/>
            </w:tcBorders>
            <w:shd w:val="clear" w:color="auto" w:fill="auto"/>
          </w:tcPr>
          <w:p w14:paraId="165D6E6A" w14:textId="77777777" w:rsidR="0011349F" w:rsidRDefault="00B343FB">
            <w:pPr>
              <w:jc w:val="both"/>
              <w:rPr>
                <w:rFonts w:ascii="Arial" w:eastAsia="Arial" w:hAnsi="Arial" w:cs="Arial"/>
                <w:sz w:val="22"/>
                <w:szCs w:val="22"/>
              </w:rPr>
            </w:pPr>
            <w:r>
              <w:rPr>
                <w:rFonts w:ascii="Arial" w:eastAsia="Arial" w:hAnsi="Arial" w:cs="Arial"/>
                <w:sz w:val="22"/>
                <w:szCs w:val="22"/>
              </w:rPr>
              <w:t>16 February - 20 February 2026</w:t>
            </w:r>
          </w:p>
        </w:tc>
        <w:tc>
          <w:tcPr>
            <w:tcW w:w="6345" w:type="dxa"/>
            <w:tcBorders>
              <w:top w:val="single" w:sz="4" w:space="0" w:color="000000"/>
              <w:bottom w:val="single" w:sz="4" w:space="0" w:color="000000"/>
            </w:tcBorders>
            <w:shd w:val="clear" w:color="auto" w:fill="auto"/>
          </w:tcPr>
          <w:p w14:paraId="19619E1E" w14:textId="77777777" w:rsidR="0011349F" w:rsidRDefault="00B343FB">
            <w:pPr>
              <w:jc w:val="both"/>
              <w:rPr>
                <w:rFonts w:ascii="Arial" w:eastAsia="Arial" w:hAnsi="Arial" w:cs="Arial"/>
                <w:sz w:val="22"/>
                <w:szCs w:val="22"/>
              </w:rPr>
            </w:pPr>
            <w:r>
              <w:rPr>
                <w:rFonts w:ascii="Arial" w:eastAsia="Arial" w:hAnsi="Arial" w:cs="Arial"/>
                <w:sz w:val="22"/>
                <w:szCs w:val="22"/>
              </w:rPr>
              <w:t>Half term / Marksheet QA period (ISE team)</w:t>
            </w:r>
          </w:p>
        </w:tc>
      </w:tr>
      <w:tr w:rsidR="0011349F" w14:paraId="79D592BA" w14:textId="77777777">
        <w:trPr>
          <w:trHeight w:val="420"/>
        </w:trPr>
        <w:tc>
          <w:tcPr>
            <w:tcW w:w="3780" w:type="dxa"/>
            <w:tcBorders>
              <w:top w:val="single" w:sz="4" w:space="0" w:color="000000"/>
              <w:bottom w:val="single" w:sz="4" w:space="0" w:color="000000"/>
            </w:tcBorders>
            <w:shd w:val="clear" w:color="auto" w:fill="auto"/>
          </w:tcPr>
          <w:p w14:paraId="63589B46" w14:textId="77777777" w:rsidR="0011349F" w:rsidRDefault="00B343FB">
            <w:pPr>
              <w:jc w:val="both"/>
              <w:rPr>
                <w:rFonts w:ascii="Arial" w:eastAsia="Arial" w:hAnsi="Arial" w:cs="Arial"/>
                <w:sz w:val="22"/>
                <w:szCs w:val="22"/>
              </w:rPr>
            </w:pPr>
            <w:r>
              <w:rPr>
                <w:rFonts w:ascii="Arial" w:eastAsia="Arial" w:hAnsi="Arial" w:cs="Arial"/>
                <w:sz w:val="22"/>
                <w:szCs w:val="22"/>
              </w:rPr>
              <w:t>27 February 2026</w:t>
            </w:r>
          </w:p>
        </w:tc>
        <w:tc>
          <w:tcPr>
            <w:tcW w:w="6345" w:type="dxa"/>
            <w:tcBorders>
              <w:top w:val="single" w:sz="4" w:space="0" w:color="000000"/>
              <w:bottom w:val="single" w:sz="4" w:space="0" w:color="000000"/>
            </w:tcBorders>
            <w:shd w:val="clear" w:color="auto" w:fill="auto"/>
          </w:tcPr>
          <w:p w14:paraId="5949A897" w14:textId="77777777" w:rsidR="0011349F" w:rsidRDefault="00B343FB">
            <w:pPr>
              <w:jc w:val="both"/>
              <w:rPr>
                <w:rFonts w:ascii="Arial" w:eastAsia="Arial" w:hAnsi="Arial" w:cs="Arial"/>
                <w:sz w:val="22"/>
                <w:szCs w:val="22"/>
              </w:rPr>
            </w:pPr>
            <w:r>
              <w:rPr>
                <w:rFonts w:ascii="Arial" w:eastAsia="Arial" w:hAnsi="Arial" w:cs="Arial"/>
                <w:sz w:val="22"/>
                <w:szCs w:val="22"/>
              </w:rPr>
              <w:t xml:space="preserve">QA for marksheets deadline (Period for queries to competition leads) </w:t>
            </w:r>
          </w:p>
        </w:tc>
      </w:tr>
      <w:tr w:rsidR="0011349F" w14:paraId="57F4E478" w14:textId="77777777">
        <w:trPr>
          <w:trHeight w:val="420"/>
        </w:trPr>
        <w:tc>
          <w:tcPr>
            <w:tcW w:w="3780" w:type="dxa"/>
            <w:tcBorders>
              <w:top w:val="single" w:sz="4" w:space="0" w:color="000000"/>
              <w:bottom w:val="single" w:sz="4" w:space="0" w:color="000000"/>
            </w:tcBorders>
            <w:shd w:val="clear" w:color="auto" w:fill="auto"/>
          </w:tcPr>
          <w:p w14:paraId="116ADCAA" w14:textId="77777777" w:rsidR="0011349F" w:rsidRDefault="00B343FB">
            <w:pPr>
              <w:jc w:val="both"/>
              <w:rPr>
                <w:rFonts w:ascii="Arial" w:eastAsia="Arial" w:hAnsi="Arial" w:cs="Arial"/>
                <w:sz w:val="22"/>
                <w:szCs w:val="22"/>
              </w:rPr>
            </w:pPr>
            <w:r>
              <w:rPr>
                <w:rFonts w:ascii="Arial" w:eastAsia="Arial" w:hAnsi="Arial" w:cs="Arial"/>
                <w:sz w:val="22"/>
                <w:szCs w:val="22"/>
              </w:rPr>
              <w:t>27 February 2026</w:t>
            </w:r>
          </w:p>
        </w:tc>
        <w:tc>
          <w:tcPr>
            <w:tcW w:w="6345" w:type="dxa"/>
            <w:tcBorders>
              <w:top w:val="single" w:sz="4" w:space="0" w:color="000000"/>
              <w:bottom w:val="single" w:sz="4" w:space="0" w:color="000000"/>
            </w:tcBorders>
            <w:shd w:val="clear" w:color="auto" w:fill="auto"/>
          </w:tcPr>
          <w:p w14:paraId="4BA0193C" w14:textId="77777777" w:rsidR="0011349F" w:rsidRDefault="00B343FB">
            <w:pPr>
              <w:jc w:val="both"/>
              <w:rPr>
                <w:rFonts w:ascii="Arial" w:eastAsia="Arial" w:hAnsi="Arial" w:cs="Arial"/>
                <w:sz w:val="22"/>
                <w:szCs w:val="22"/>
              </w:rPr>
            </w:pPr>
            <w:r>
              <w:rPr>
                <w:rFonts w:ascii="Arial" w:eastAsia="Arial" w:hAnsi="Arial" w:cs="Arial"/>
                <w:sz w:val="22"/>
                <w:szCs w:val="22"/>
              </w:rPr>
              <w:t>Deadline for Claims</w:t>
            </w:r>
          </w:p>
        </w:tc>
      </w:tr>
      <w:tr w:rsidR="0011349F" w14:paraId="2DB00CAF" w14:textId="77777777">
        <w:trPr>
          <w:trHeight w:val="420"/>
        </w:trPr>
        <w:tc>
          <w:tcPr>
            <w:tcW w:w="3780" w:type="dxa"/>
            <w:tcBorders>
              <w:top w:val="single" w:sz="4" w:space="0" w:color="000000"/>
              <w:bottom w:val="single" w:sz="4" w:space="0" w:color="000000"/>
            </w:tcBorders>
            <w:shd w:val="clear" w:color="auto" w:fill="auto"/>
          </w:tcPr>
          <w:p w14:paraId="68EDA8FB" w14:textId="77777777" w:rsidR="0011349F" w:rsidRDefault="00B343FB">
            <w:pPr>
              <w:jc w:val="both"/>
              <w:rPr>
                <w:rFonts w:ascii="Arial" w:eastAsia="Arial" w:hAnsi="Arial" w:cs="Arial"/>
                <w:sz w:val="22"/>
                <w:szCs w:val="22"/>
              </w:rPr>
            </w:pPr>
            <w:r>
              <w:rPr>
                <w:rFonts w:ascii="Arial" w:eastAsia="Arial" w:hAnsi="Arial" w:cs="Arial"/>
                <w:sz w:val="22"/>
                <w:szCs w:val="22"/>
              </w:rPr>
              <w:t>w/c 16 March (Day TBC)</w:t>
            </w:r>
          </w:p>
        </w:tc>
        <w:tc>
          <w:tcPr>
            <w:tcW w:w="6345" w:type="dxa"/>
            <w:tcBorders>
              <w:top w:val="single" w:sz="4" w:space="0" w:color="000000"/>
              <w:bottom w:val="single" w:sz="4" w:space="0" w:color="000000"/>
            </w:tcBorders>
            <w:shd w:val="clear" w:color="auto" w:fill="auto"/>
          </w:tcPr>
          <w:p w14:paraId="007899C7" w14:textId="77777777" w:rsidR="0011349F" w:rsidRDefault="00B343FB">
            <w:pPr>
              <w:jc w:val="both"/>
              <w:rPr>
                <w:rFonts w:ascii="Arial" w:eastAsia="Arial" w:hAnsi="Arial" w:cs="Arial"/>
                <w:sz w:val="22"/>
                <w:szCs w:val="22"/>
              </w:rPr>
            </w:pPr>
            <w:r>
              <w:rPr>
                <w:rFonts w:ascii="Arial" w:eastAsia="Arial" w:hAnsi="Arial" w:cs="Arial"/>
                <w:sz w:val="22"/>
                <w:szCs w:val="22"/>
              </w:rPr>
              <w:t>SCW 2025 Awards</w:t>
            </w:r>
          </w:p>
        </w:tc>
      </w:tr>
    </w:tbl>
    <w:p w14:paraId="55E3618D" w14:textId="77777777" w:rsidR="0011349F" w:rsidRDefault="0011349F">
      <w:pPr>
        <w:pBdr>
          <w:top w:val="nil"/>
          <w:left w:val="nil"/>
          <w:bottom w:val="nil"/>
          <w:right w:val="nil"/>
          <w:between w:val="nil"/>
        </w:pBdr>
        <w:tabs>
          <w:tab w:val="left" w:pos="-720"/>
        </w:tabs>
        <w:ind w:left="-567"/>
        <w:jc w:val="both"/>
        <w:rPr>
          <w:rFonts w:ascii="Arial" w:eastAsia="Arial" w:hAnsi="Arial" w:cs="Arial"/>
          <w:sz w:val="22"/>
          <w:szCs w:val="22"/>
        </w:rPr>
      </w:pPr>
    </w:p>
    <w:p w14:paraId="0F224A9C" w14:textId="77777777" w:rsidR="0011349F" w:rsidRDefault="00B343FB">
      <w:pPr>
        <w:pBdr>
          <w:top w:val="nil"/>
          <w:left w:val="nil"/>
          <w:bottom w:val="nil"/>
          <w:right w:val="nil"/>
          <w:between w:val="nil"/>
        </w:pBdr>
        <w:tabs>
          <w:tab w:val="left" w:pos="-720"/>
        </w:tabs>
        <w:ind w:left="-567"/>
        <w:jc w:val="both"/>
        <w:rPr>
          <w:rFonts w:ascii="Arial" w:eastAsia="Arial" w:hAnsi="Arial" w:cs="Arial"/>
          <w:color w:val="000000"/>
          <w:sz w:val="22"/>
          <w:szCs w:val="22"/>
        </w:rPr>
      </w:pPr>
      <w:r>
        <w:rPr>
          <w:rFonts w:ascii="Arial" w:eastAsia="Arial" w:hAnsi="Arial" w:cs="Arial"/>
          <w:color w:val="000000"/>
          <w:sz w:val="22"/>
          <w:szCs w:val="22"/>
        </w:rPr>
        <w:t>The steps identified below aim to provide applicants with an insight into the processes required by the successful Competition Leads. Full guidance wi</w:t>
      </w:r>
      <w:r>
        <w:rPr>
          <w:rFonts w:ascii="Arial" w:eastAsia="Arial" w:hAnsi="Arial" w:cs="Arial"/>
          <w:sz w:val="22"/>
          <w:szCs w:val="22"/>
        </w:rPr>
        <w:t>ll be provided to the successful applicants.</w:t>
      </w:r>
    </w:p>
    <w:p w14:paraId="3194FF84" w14:textId="77777777" w:rsidR="0011349F" w:rsidRDefault="0011349F">
      <w:pPr>
        <w:tabs>
          <w:tab w:val="left" w:pos="-720"/>
        </w:tabs>
        <w:spacing w:line="360" w:lineRule="auto"/>
        <w:ind w:left="-567"/>
        <w:jc w:val="both"/>
        <w:rPr>
          <w:rFonts w:ascii="Arial" w:eastAsia="Arial" w:hAnsi="Arial" w:cs="Arial"/>
          <w:b/>
          <w:sz w:val="22"/>
          <w:szCs w:val="22"/>
        </w:rPr>
      </w:pPr>
    </w:p>
    <w:p w14:paraId="3C1B3150" w14:textId="77777777" w:rsidR="0011349F" w:rsidRDefault="00B343FB">
      <w:pPr>
        <w:tabs>
          <w:tab w:val="left" w:pos="-720"/>
        </w:tabs>
        <w:spacing w:line="360" w:lineRule="auto"/>
        <w:ind w:left="-567"/>
        <w:jc w:val="both"/>
        <w:rPr>
          <w:rFonts w:ascii="Arial" w:eastAsia="Arial" w:hAnsi="Arial" w:cs="Arial"/>
          <w:b/>
          <w:sz w:val="22"/>
          <w:szCs w:val="22"/>
        </w:rPr>
      </w:pPr>
      <w:r>
        <w:rPr>
          <w:rFonts w:ascii="Arial" w:eastAsia="Arial" w:hAnsi="Arial" w:cs="Arial"/>
          <w:b/>
          <w:sz w:val="22"/>
          <w:szCs w:val="22"/>
        </w:rPr>
        <w:t xml:space="preserve">Step 1 </w:t>
      </w:r>
      <w:r>
        <w:rPr>
          <w:rFonts w:ascii="Arial" w:eastAsia="Arial" w:hAnsi="Arial" w:cs="Arial"/>
          <w:b/>
          <w:sz w:val="22"/>
          <w:szCs w:val="22"/>
        </w:rPr>
        <w:tab/>
        <w:t xml:space="preserve">Competition Steering Groups </w:t>
      </w:r>
    </w:p>
    <w:p w14:paraId="7A3F930A" w14:textId="77777777" w:rsidR="0011349F" w:rsidRDefault="00B343FB">
      <w:pPr>
        <w:tabs>
          <w:tab w:val="left" w:pos="-720"/>
        </w:tabs>
        <w:spacing w:line="360" w:lineRule="auto"/>
        <w:ind w:left="-567"/>
        <w:jc w:val="both"/>
        <w:rPr>
          <w:rFonts w:ascii="Arial" w:eastAsia="Arial" w:hAnsi="Arial" w:cs="Arial"/>
          <w:b/>
          <w:sz w:val="22"/>
          <w:szCs w:val="22"/>
        </w:rPr>
      </w:pPr>
      <w:r>
        <w:rPr>
          <w:rFonts w:ascii="Arial" w:eastAsia="Arial" w:hAnsi="Arial" w:cs="Arial"/>
          <w:color w:val="222222"/>
          <w:sz w:val="22"/>
          <w:szCs w:val="22"/>
        </w:rPr>
        <w:t>To be completed between</w:t>
      </w:r>
      <w:r>
        <w:rPr>
          <w:rFonts w:ascii="Arial" w:eastAsia="Arial" w:hAnsi="Arial" w:cs="Arial"/>
          <w:sz w:val="22"/>
          <w:szCs w:val="22"/>
        </w:rPr>
        <w:t xml:space="preserve"> </w:t>
      </w:r>
      <w:r>
        <w:rPr>
          <w:rFonts w:ascii="Arial" w:eastAsia="Arial" w:hAnsi="Arial" w:cs="Arial"/>
          <w:b/>
          <w:sz w:val="22"/>
          <w:szCs w:val="22"/>
        </w:rPr>
        <w:t>Monday 9 June and Friday 27 June 2025</w:t>
      </w:r>
    </w:p>
    <w:p w14:paraId="73F8E3AF"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As part of our commitment to improving our competitions we annually deliver meetings to discuss future competition content. The Competition Steering Group meetings will provide supporting staff across Wales with the opportunity to provide valuable feedback</w:t>
      </w:r>
      <w:r>
        <w:rPr>
          <w:rFonts w:ascii="Arial" w:eastAsia="Arial" w:hAnsi="Arial" w:cs="Arial"/>
          <w:sz w:val="22"/>
          <w:szCs w:val="22"/>
        </w:rPr>
        <w:t xml:space="preserve"> and insights into the competitions delivered alongside a discussion on the content, design and delivery of future years competition activity.  </w:t>
      </w:r>
    </w:p>
    <w:p w14:paraId="2E43B6EC" w14:textId="77777777" w:rsidR="0011349F" w:rsidRDefault="0011349F">
      <w:pPr>
        <w:tabs>
          <w:tab w:val="left" w:pos="-720"/>
        </w:tabs>
        <w:ind w:left="-567"/>
        <w:jc w:val="both"/>
        <w:rPr>
          <w:rFonts w:ascii="Arial" w:eastAsia="Arial" w:hAnsi="Arial" w:cs="Arial"/>
          <w:sz w:val="22"/>
          <w:szCs w:val="22"/>
        </w:rPr>
      </w:pPr>
    </w:p>
    <w:p w14:paraId="76CD496F"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Competition briefs and marking schemes should be discussed in depth along with suitable judges. </w:t>
      </w:r>
    </w:p>
    <w:p w14:paraId="3C870F07" w14:textId="77777777" w:rsidR="0011349F" w:rsidRDefault="0011349F">
      <w:pPr>
        <w:tabs>
          <w:tab w:val="left" w:pos="-720"/>
        </w:tabs>
        <w:ind w:left="-567"/>
        <w:jc w:val="both"/>
        <w:rPr>
          <w:rFonts w:ascii="Arial" w:eastAsia="Arial" w:hAnsi="Arial" w:cs="Arial"/>
          <w:sz w:val="22"/>
          <w:szCs w:val="22"/>
        </w:rPr>
      </w:pPr>
    </w:p>
    <w:p w14:paraId="24584202"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Partner orga</w:t>
      </w:r>
      <w:r>
        <w:rPr>
          <w:rFonts w:ascii="Arial" w:eastAsia="Arial" w:hAnsi="Arial" w:cs="Arial"/>
          <w:sz w:val="22"/>
          <w:szCs w:val="22"/>
        </w:rPr>
        <w:t xml:space="preserve">nisations in attendance at the meeting will have the opportunity to express an interest to host competition activity, however no decisions on host venues will be made during the meeting. </w:t>
      </w:r>
    </w:p>
    <w:p w14:paraId="68E8FE9F" w14:textId="77777777" w:rsidR="0011349F" w:rsidRDefault="0011349F">
      <w:pPr>
        <w:tabs>
          <w:tab w:val="left" w:pos="-720"/>
        </w:tabs>
        <w:ind w:left="-567"/>
        <w:jc w:val="both"/>
        <w:rPr>
          <w:rFonts w:ascii="Arial" w:eastAsia="Arial" w:hAnsi="Arial" w:cs="Arial"/>
          <w:b/>
          <w:i/>
          <w:sz w:val="22"/>
          <w:szCs w:val="22"/>
        </w:rPr>
      </w:pPr>
    </w:p>
    <w:p w14:paraId="4D7D06EF"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Competition Leads will facilitate these sessions with the suppo</w:t>
      </w:r>
      <w:r>
        <w:rPr>
          <w:rFonts w:ascii="Arial" w:eastAsia="Arial" w:hAnsi="Arial" w:cs="Arial"/>
          <w:sz w:val="22"/>
          <w:szCs w:val="22"/>
        </w:rPr>
        <w:t>rt of the ISE project team</w:t>
      </w:r>
    </w:p>
    <w:p w14:paraId="507FCB40" w14:textId="77777777" w:rsidR="0011349F" w:rsidRDefault="0011349F">
      <w:pPr>
        <w:tabs>
          <w:tab w:val="left" w:pos="-720"/>
        </w:tabs>
        <w:ind w:left="-567"/>
        <w:jc w:val="both"/>
        <w:rPr>
          <w:rFonts w:ascii="Arial" w:eastAsia="Arial" w:hAnsi="Arial" w:cs="Arial"/>
          <w:sz w:val="22"/>
          <w:szCs w:val="22"/>
        </w:rPr>
      </w:pPr>
    </w:p>
    <w:p w14:paraId="51A53A94" w14:textId="77777777" w:rsidR="0011349F" w:rsidRDefault="0011349F">
      <w:pPr>
        <w:tabs>
          <w:tab w:val="left" w:pos="-720"/>
        </w:tabs>
        <w:spacing w:line="360" w:lineRule="auto"/>
        <w:ind w:left="-567"/>
        <w:jc w:val="both"/>
        <w:rPr>
          <w:rFonts w:ascii="Arial" w:eastAsia="Arial" w:hAnsi="Arial" w:cs="Arial"/>
          <w:b/>
          <w:sz w:val="22"/>
          <w:szCs w:val="22"/>
        </w:rPr>
      </w:pPr>
    </w:p>
    <w:p w14:paraId="4AC521EC" w14:textId="77777777" w:rsidR="0011349F" w:rsidRDefault="00B343FB">
      <w:pPr>
        <w:tabs>
          <w:tab w:val="left" w:pos="-720"/>
        </w:tabs>
        <w:spacing w:line="360" w:lineRule="auto"/>
        <w:ind w:left="-567"/>
        <w:jc w:val="both"/>
        <w:rPr>
          <w:rFonts w:ascii="Arial" w:eastAsia="Arial" w:hAnsi="Arial" w:cs="Arial"/>
          <w:b/>
          <w:sz w:val="22"/>
          <w:szCs w:val="22"/>
        </w:rPr>
      </w:pPr>
      <w:r>
        <w:rPr>
          <w:rFonts w:ascii="Arial" w:eastAsia="Arial" w:hAnsi="Arial" w:cs="Arial"/>
          <w:b/>
          <w:sz w:val="22"/>
          <w:szCs w:val="22"/>
        </w:rPr>
        <w:t xml:space="preserve">Step 2 </w:t>
      </w:r>
      <w:r>
        <w:rPr>
          <w:rFonts w:ascii="Arial" w:eastAsia="Arial" w:hAnsi="Arial" w:cs="Arial"/>
          <w:b/>
          <w:sz w:val="22"/>
          <w:szCs w:val="22"/>
        </w:rPr>
        <w:tab/>
        <w:t>Completion of Briefs</w:t>
      </w:r>
    </w:p>
    <w:p w14:paraId="07B332A1"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sz w:val="22"/>
          <w:szCs w:val="22"/>
        </w:rPr>
        <w:lastRenderedPageBreak/>
        <w:t>The Competition lead is responsible for the collation of information discussed at the Steering Group (step 1). The competition lead will draft the competition brief following these meetings.</w:t>
      </w:r>
    </w:p>
    <w:p w14:paraId="00AA0071" w14:textId="77777777" w:rsidR="0011349F" w:rsidRDefault="0011349F">
      <w:pPr>
        <w:tabs>
          <w:tab w:val="left" w:pos="-720"/>
        </w:tabs>
        <w:ind w:left="-567"/>
        <w:jc w:val="both"/>
        <w:rPr>
          <w:rFonts w:ascii="Arial" w:eastAsia="Arial" w:hAnsi="Arial" w:cs="Arial"/>
          <w:sz w:val="22"/>
          <w:szCs w:val="22"/>
        </w:rPr>
      </w:pPr>
    </w:p>
    <w:p w14:paraId="14DF9A23"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sz w:val="22"/>
          <w:szCs w:val="22"/>
        </w:rPr>
        <w:t>Comple</w:t>
      </w:r>
      <w:r>
        <w:rPr>
          <w:rFonts w:ascii="Arial" w:eastAsia="Arial" w:hAnsi="Arial" w:cs="Arial"/>
          <w:sz w:val="22"/>
          <w:szCs w:val="22"/>
        </w:rPr>
        <w:t xml:space="preserve">ted briefs must be submitted to ISEiW by no later than </w:t>
      </w:r>
      <w:r>
        <w:rPr>
          <w:rFonts w:ascii="Arial" w:eastAsia="Arial" w:hAnsi="Arial" w:cs="Arial"/>
          <w:b/>
          <w:sz w:val="22"/>
          <w:szCs w:val="22"/>
        </w:rPr>
        <w:t>Friday 4 July</w:t>
      </w:r>
    </w:p>
    <w:p w14:paraId="6128F533" w14:textId="77777777" w:rsidR="0011349F" w:rsidRDefault="0011349F">
      <w:pPr>
        <w:tabs>
          <w:tab w:val="left" w:pos="-720"/>
        </w:tabs>
        <w:spacing w:line="360" w:lineRule="auto"/>
        <w:ind w:left="-567"/>
        <w:jc w:val="both"/>
        <w:rPr>
          <w:rFonts w:ascii="Arial" w:eastAsia="Arial" w:hAnsi="Arial" w:cs="Arial"/>
          <w:sz w:val="22"/>
          <w:szCs w:val="22"/>
        </w:rPr>
      </w:pPr>
    </w:p>
    <w:p w14:paraId="7B538B9D"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3</w:t>
      </w:r>
      <w:r>
        <w:rPr>
          <w:rFonts w:ascii="Arial" w:eastAsia="Arial" w:hAnsi="Arial" w:cs="Arial"/>
          <w:b/>
          <w:sz w:val="22"/>
          <w:szCs w:val="22"/>
        </w:rPr>
        <w:tab/>
        <w:t>Identify and Confirm Host Venues and Competition Dates</w:t>
      </w:r>
    </w:p>
    <w:p w14:paraId="4F2005B6"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Competition leads should work with the ISE team to identify and agree suitable host venues and competition dates. </w:t>
      </w:r>
    </w:p>
    <w:p w14:paraId="1A8804BD" w14:textId="77777777" w:rsidR="0011349F" w:rsidRDefault="0011349F">
      <w:pPr>
        <w:tabs>
          <w:tab w:val="left" w:pos="-720"/>
        </w:tabs>
        <w:ind w:left="-567"/>
        <w:jc w:val="both"/>
        <w:rPr>
          <w:rFonts w:ascii="Arial" w:eastAsia="Arial" w:hAnsi="Arial" w:cs="Arial"/>
          <w:b/>
          <w:sz w:val="22"/>
          <w:szCs w:val="22"/>
        </w:rPr>
      </w:pPr>
    </w:p>
    <w:p w14:paraId="6F2A9688"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b/>
          <w:sz w:val="22"/>
          <w:szCs w:val="22"/>
        </w:rPr>
        <w:t>Competit</w:t>
      </w:r>
      <w:r>
        <w:rPr>
          <w:rFonts w:ascii="Arial" w:eastAsia="Arial" w:hAnsi="Arial" w:cs="Arial"/>
          <w:b/>
          <w:sz w:val="22"/>
          <w:szCs w:val="22"/>
        </w:rPr>
        <w:t>ion hosts should be secured by September 2024</w:t>
      </w:r>
    </w:p>
    <w:p w14:paraId="4FDDD15F" w14:textId="77777777" w:rsidR="0011349F" w:rsidRDefault="0011349F">
      <w:pPr>
        <w:tabs>
          <w:tab w:val="left" w:pos="-720"/>
        </w:tabs>
        <w:ind w:left="-567"/>
        <w:jc w:val="both"/>
        <w:rPr>
          <w:rFonts w:ascii="Arial" w:eastAsia="Arial" w:hAnsi="Arial" w:cs="Arial"/>
          <w:sz w:val="22"/>
          <w:szCs w:val="22"/>
        </w:rPr>
      </w:pPr>
    </w:p>
    <w:p w14:paraId="0BB60DFE"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 xml:space="preserve">Step 4 </w:t>
      </w:r>
      <w:r>
        <w:rPr>
          <w:rFonts w:ascii="Arial" w:eastAsia="Arial" w:hAnsi="Arial" w:cs="Arial"/>
          <w:b/>
          <w:sz w:val="22"/>
          <w:szCs w:val="22"/>
        </w:rPr>
        <w:tab/>
        <w:t>Competition Lead and Competition Host Briefing</w:t>
      </w:r>
    </w:p>
    <w:p w14:paraId="62439300"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Competition leads should confirm successful hosts with relevant partners. The Competition Lead should brief the Competition Host on the funding made avail</w:t>
      </w:r>
      <w:r>
        <w:rPr>
          <w:rFonts w:ascii="Arial" w:eastAsia="Arial" w:hAnsi="Arial" w:cs="Arial"/>
          <w:sz w:val="22"/>
          <w:szCs w:val="22"/>
        </w:rPr>
        <w:t xml:space="preserve">able to them, the claim procedure and submission guidelines. </w:t>
      </w:r>
    </w:p>
    <w:p w14:paraId="556B5D03" w14:textId="77777777" w:rsidR="0011349F" w:rsidRDefault="0011349F">
      <w:pPr>
        <w:tabs>
          <w:tab w:val="left" w:pos="-720"/>
        </w:tabs>
        <w:ind w:left="-567"/>
        <w:jc w:val="both"/>
        <w:rPr>
          <w:rFonts w:ascii="Arial" w:eastAsia="Arial" w:hAnsi="Arial" w:cs="Arial"/>
          <w:sz w:val="22"/>
          <w:szCs w:val="22"/>
        </w:rPr>
      </w:pPr>
    </w:p>
    <w:p w14:paraId="12DC1927"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5</w:t>
      </w:r>
      <w:r>
        <w:rPr>
          <w:rFonts w:ascii="Arial" w:eastAsia="Arial" w:hAnsi="Arial" w:cs="Arial"/>
          <w:b/>
          <w:sz w:val="22"/>
          <w:szCs w:val="22"/>
        </w:rPr>
        <w:tab/>
        <w:t>Joining Instructions and Risk Assessment</w:t>
      </w:r>
    </w:p>
    <w:p w14:paraId="20BDB793"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competition lead will draft the competition joining instruction and Risk Assessment documentation through liaising with the Competition Hosts</w:t>
      </w:r>
      <w:r>
        <w:rPr>
          <w:rFonts w:ascii="Arial" w:eastAsia="Arial" w:hAnsi="Arial" w:cs="Arial"/>
          <w:sz w:val="22"/>
          <w:szCs w:val="22"/>
        </w:rPr>
        <w:t>.</w:t>
      </w:r>
    </w:p>
    <w:p w14:paraId="2938440B" w14:textId="77777777" w:rsidR="0011349F" w:rsidRDefault="0011349F">
      <w:pPr>
        <w:tabs>
          <w:tab w:val="left" w:pos="-720"/>
        </w:tabs>
        <w:spacing w:line="360" w:lineRule="auto"/>
        <w:ind w:left="-567"/>
        <w:jc w:val="both"/>
        <w:rPr>
          <w:rFonts w:ascii="Arial" w:eastAsia="Arial" w:hAnsi="Arial" w:cs="Arial"/>
          <w:sz w:val="22"/>
          <w:szCs w:val="22"/>
        </w:rPr>
      </w:pPr>
    </w:p>
    <w:p w14:paraId="6E9711F7"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6</w:t>
      </w:r>
      <w:r>
        <w:rPr>
          <w:rFonts w:ascii="Arial" w:eastAsia="Arial" w:hAnsi="Arial" w:cs="Arial"/>
          <w:b/>
          <w:sz w:val="22"/>
          <w:szCs w:val="22"/>
        </w:rPr>
        <w:tab/>
        <w:t xml:space="preserve"> Submission of Competition Marking Schemes and Joining Instructions</w:t>
      </w:r>
    </w:p>
    <w:p w14:paraId="349924DF"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Competition Lead must submit the competition marking schemes and joining instructions to the Project Lead by a date to be determined.</w:t>
      </w:r>
    </w:p>
    <w:p w14:paraId="72284777" w14:textId="77777777" w:rsidR="0011349F" w:rsidRDefault="0011349F">
      <w:pPr>
        <w:tabs>
          <w:tab w:val="left" w:pos="-720"/>
        </w:tabs>
        <w:ind w:left="-567"/>
        <w:jc w:val="both"/>
        <w:rPr>
          <w:rFonts w:ascii="Arial" w:eastAsia="Arial" w:hAnsi="Arial" w:cs="Arial"/>
          <w:sz w:val="22"/>
          <w:szCs w:val="22"/>
        </w:rPr>
      </w:pPr>
    </w:p>
    <w:p w14:paraId="0E4A92E0"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This will allow the Project Lead to quality assure the documentation and ensure all documents are translated and uplo</w:t>
      </w:r>
      <w:r>
        <w:rPr>
          <w:rFonts w:ascii="Arial" w:eastAsia="Arial" w:hAnsi="Arial" w:cs="Arial"/>
          <w:sz w:val="22"/>
          <w:szCs w:val="22"/>
        </w:rPr>
        <w:t>aded to the registration portal in a timely manner.</w:t>
      </w:r>
    </w:p>
    <w:p w14:paraId="5DF14B8D" w14:textId="77777777" w:rsidR="0011349F" w:rsidRDefault="0011349F">
      <w:pPr>
        <w:tabs>
          <w:tab w:val="left" w:pos="-720"/>
        </w:tabs>
        <w:spacing w:line="360" w:lineRule="auto"/>
        <w:ind w:left="-567"/>
        <w:jc w:val="both"/>
        <w:rPr>
          <w:rFonts w:ascii="Arial" w:eastAsia="Arial" w:hAnsi="Arial" w:cs="Arial"/>
          <w:b/>
          <w:sz w:val="22"/>
          <w:szCs w:val="22"/>
        </w:rPr>
      </w:pPr>
    </w:p>
    <w:p w14:paraId="0CEC5890"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7</w:t>
      </w:r>
      <w:r>
        <w:rPr>
          <w:rFonts w:ascii="Arial" w:eastAsia="Arial" w:hAnsi="Arial" w:cs="Arial"/>
          <w:b/>
          <w:sz w:val="22"/>
          <w:szCs w:val="22"/>
        </w:rPr>
        <w:tab/>
        <w:t>Registrations Open</w:t>
      </w:r>
    </w:p>
    <w:p w14:paraId="620E34D9"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registration portal inspiringskills.gov.wales/skills-competition-wales is open for competitor entrants from</w:t>
      </w:r>
      <w:r>
        <w:rPr>
          <w:rFonts w:ascii="Arial" w:eastAsia="Arial" w:hAnsi="Arial" w:cs="Arial"/>
          <w:b/>
          <w:sz w:val="22"/>
          <w:szCs w:val="22"/>
        </w:rPr>
        <w:t xml:space="preserve"> 9am on 24 November - 5 December. </w:t>
      </w:r>
      <w:r>
        <w:rPr>
          <w:rFonts w:ascii="Arial" w:eastAsia="Arial" w:hAnsi="Arial" w:cs="Arial"/>
          <w:sz w:val="22"/>
          <w:szCs w:val="22"/>
        </w:rPr>
        <w:t xml:space="preserve"> Please note that there is a lim</w:t>
      </w:r>
      <w:r>
        <w:rPr>
          <w:rFonts w:ascii="Arial" w:eastAsia="Arial" w:hAnsi="Arial" w:cs="Arial"/>
          <w:sz w:val="22"/>
          <w:szCs w:val="22"/>
        </w:rPr>
        <w:t xml:space="preserve">it to the number of competitors per college (see individual competition), however there may be a reserve list.  </w:t>
      </w:r>
    </w:p>
    <w:p w14:paraId="560E4CEF" w14:textId="77777777" w:rsidR="0011349F" w:rsidRDefault="0011349F">
      <w:pPr>
        <w:tabs>
          <w:tab w:val="left" w:pos="-720"/>
        </w:tabs>
        <w:spacing w:line="360" w:lineRule="auto"/>
        <w:ind w:left="-567"/>
        <w:jc w:val="both"/>
        <w:rPr>
          <w:rFonts w:ascii="Arial" w:eastAsia="Arial" w:hAnsi="Arial" w:cs="Arial"/>
          <w:sz w:val="22"/>
          <w:szCs w:val="22"/>
        </w:rPr>
      </w:pPr>
    </w:p>
    <w:p w14:paraId="7DAA606F"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8</w:t>
      </w:r>
      <w:r>
        <w:rPr>
          <w:rFonts w:ascii="Arial" w:eastAsia="Arial" w:hAnsi="Arial" w:cs="Arial"/>
          <w:b/>
          <w:sz w:val="22"/>
          <w:szCs w:val="22"/>
        </w:rPr>
        <w:tab/>
        <w:t xml:space="preserve">Competitor Registrations </w:t>
      </w:r>
    </w:p>
    <w:p w14:paraId="0C428CF2"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Upon closing of the registration portal, the Project Lead informs the Competition Lead of the competitors reg</w:t>
      </w:r>
      <w:r>
        <w:rPr>
          <w:rFonts w:ascii="Arial" w:eastAsia="Arial" w:hAnsi="Arial" w:cs="Arial"/>
          <w:sz w:val="22"/>
          <w:szCs w:val="22"/>
        </w:rPr>
        <w:t>istered for entry into their specified competition Lots.</w:t>
      </w:r>
    </w:p>
    <w:p w14:paraId="7025D4E3" w14:textId="77777777" w:rsidR="0011349F" w:rsidRDefault="0011349F">
      <w:pPr>
        <w:tabs>
          <w:tab w:val="left" w:pos="-720"/>
        </w:tabs>
        <w:ind w:left="-567"/>
        <w:jc w:val="both"/>
        <w:rPr>
          <w:rFonts w:ascii="Arial" w:eastAsia="Arial" w:hAnsi="Arial" w:cs="Arial"/>
          <w:sz w:val="22"/>
          <w:szCs w:val="22"/>
        </w:rPr>
      </w:pPr>
    </w:p>
    <w:p w14:paraId="7664F269"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Upon receipt of this data, the Competition Lead will share this information with the Competition Hosts in order to make the necessary arrangements for competition set-up. The Competition Lead and Co</w:t>
      </w:r>
      <w:r>
        <w:rPr>
          <w:rFonts w:ascii="Arial" w:eastAsia="Arial" w:hAnsi="Arial" w:cs="Arial"/>
          <w:sz w:val="22"/>
          <w:szCs w:val="22"/>
        </w:rPr>
        <w:t xml:space="preserve">mpetition Host will determine the required quantities of resources and materials for each competition.  </w:t>
      </w:r>
    </w:p>
    <w:p w14:paraId="19B4A05B" w14:textId="77777777" w:rsidR="0011349F" w:rsidRDefault="0011349F">
      <w:pPr>
        <w:tabs>
          <w:tab w:val="left" w:pos="-720"/>
        </w:tabs>
        <w:spacing w:line="360" w:lineRule="auto"/>
        <w:ind w:left="-567"/>
        <w:jc w:val="both"/>
        <w:rPr>
          <w:rFonts w:ascii="Arial" w:eastAsia="Arial" w:hAnsi="Arial" w:cs="Arial"/>
          <w:b/>
          <w:sz w:val="22"/>
          <w:szCs w:val="22"/>
        </w:rPr>
      </w:pPr>
    </w:p>
    <w:p w14:paraId="4178806D"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9</w:t>
      </w:r>
      <w:r>
        <w:rPr>
          <w:rFonts w:ascii="Arial" w:eastAsia="Arial" w:hAnsi="Arial" w:cs="Arial"/>
          <w:b/>
          <w:sz w:val="22"/>
          <w:szCs w:val="22"/>
        </w:rPr>
        <w:tab/>
        <w:t>Notify Competitors and Tutors</w:t>
      </w:r>
    </w:p>
    <w:p w14:paraId="46E3A65F"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Upon receipt of competitor registrations, the Competition Lead shall email the competitors and their associated T</w:t>
      </w:r>
      <w:r>
        <w:rPr>
          <w:rFonts w:ascii="Arial" w:eastAsia="Arial" w:hAnsi="Arial" w:cs="Arial"/>
          <w:sz w:val="22"/>
          <w:szCs w:val="22"/>
        </w:rPr>
        <w:t>utors to confirm their attendance. The email should include:</w:t>
      </w:r>
    </w:p>
    <w:p w14:paraId="26725D02" w14:textId="77777777" w:rsidR="0011349F" w:rsidRDefault="00B343FB">
      <w:pPr>
        <w:numPr>
          <w:ilvl w:val="0"/>
          <w:numId w:val="2"/>
        </w:num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A link to the competition brief and joining instructions</w:t>
      </w:r>
    </w:p>
    <w:p w14:paraId="0C66EF0B" w14:textId="77777777" w:rsidR="0011349F" w:rsidRDefault="00B343FB">
      <w:pPr>
        <w:numPr>
          <w:ilvl w:val="0"/>
          <w:numId w:val="2"/>
        </w:num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A request for dietary requirements</w:t>
      </w:r>
    </w:p>
    <w:p w14:paraId="63ED4040" w14:textId="77777777" w:rsidR="0011349F" w:rsidRDefault="00B343FB">
      <w:pPr>
        <w:numPr>
          <w:ilvl w:val="0"/>
          <w:numId w:val="2"/>
        </w:num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A request for any additional support needs</w:t>
      </w:r>
    </w:p>
    <w:p w14:paraId="1FC6CD7D" w14:textId="77777777" w:rsidR="0011349F" w:rsidRDefault="0011349F">
      <w:pPr>
        <w:tabs>
          <w:tab w:val="left" w:pos="-720"/>
        </w:tabs>
        <w:spacing w:line="360" w:lineRule="auto"/>
        <w:ind w:left="-567"/>
        <w:jc w:val="both"/>
        <w:rPr>
          <w:rFonts w:ascii="Arial" w:eastAsia="Arial" w:hAnsi="Arial" w:cs="Arial"/>
          <w:b/>
          <w:sz w:val="22"/>
          <w:szCs w:val="22"/>
        </w:rPr>
      </w:pPr>
    </w:p>
    <w:p w14:paraId="28C60004"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lastRenderedPageBreak/>
        <w:t xml:space="preserve">Step 10 </w:t>
      </w:r>
      <w:r>
        <w:rPr>
          <w:rFonts w:ascii="Arial" w:eastAsia="Arial" w:hAnsi="Arial" w:cs="Arial"/>
          <w:b/>
          <w:sz w:val="22"/>
          <w:szCs w:val="22"/>
        </w:rPr>
        <w:tab/>
      </w:r>
      <w:r>
        <w:rPr>
          <w:rFonts w:ascii="Arial" w:eastAsia="Arial" w:hAnsi="Arial" w:cs="Arial"/>
          <w:b/>
          <w:sz w:val="22"/>
          <w:szCs w:val="22"/>
        </w:rPr>
        <w:t>Purchase of materials/consumables</w:t>
      </w:r>
    </w:p>
    <w:p w14:paraId="4EFB577E"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The Competition Lead must centrally purchase the materials/consumables required for competition delivery. The Competition Lead must ensure that the materials/consumables are delivered to the Competition Host venue ahead of the competition day. </w:t>
      </w:r>
    </w:p>
    <w:p w14:paraId="1B5865E7"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i/>
          <w:sz w:val="22"/>
          <w:szCs w:val="22"/>
        </w:rPr>
        <w:t>Please note</w:t>
      </w:r>
      <w:r>
        <w:rPr>
          <w:rFonts w:ascii="Arial" w:eastAsia="Arial" w:hAnsi="Arial" w:cs="Arial"/>
          <w:i/>
          <w:sz w:val="22"/>
          <w:szCs w:val="22"/>
        </w:rPr>
        <w:t xml:space="preserve"> capital equipment </w:t>
      </w:r>
      <w:r>
        <w:rPr>
          <w:rFonts w:ascii="Arial" w:eastAsia="Arial" w:hAnsi="Arial" w:cs="Arial"/>
          <w:b/>
          <w:i/>
          <w:sz w:val="22"/>
          <w:szCs w:val="22"/>
          <w:u w:val="single"/>
        </w:rPr>
        <w:t>is not</w:t>
      </w:r>
      <w:r>
        <w:rPr>
          <w:rFonts w:ascii="Arial" w:eastAsia="Arial" w:hAnsi="Arial" w:cs="Arial"/>
          <w:i/>
          <w:sz w:val="22"/>
          <w:szCs w:val="22"/>
        </w:rPr>
        <w:t xml:space="preserve"> permitted to be purchased under this agreement. Should capital equipment be identified as a requirement, the Competition Lead should seek approval from the Project Lead.</w:t>
      </w:r>
    </w:p>
    <w:p w14:paraId="2949FC54" w14:textId="77777777" w:rsidR="0011349F" w:rsidRDefault="0011349F">
      <w:pPr>
        <w:tabs>
          <w:tab w:val="left" w:pos="-720"/>
        </w:tabs>
        <w:spacing w:line="360" w:lineRule="auto"/>
        <w:ind w:left="-567"/>
        <w:jc w:val="both"/>
        <w:rPr>
          <w:rFonts w:ascii="Arial" w:eastAsia="Arial" w:hAnsi="Arial" w:cs="Arial"/>
          <w:b/>
          <w:sz w:val="22"/>
          <w:szCs w:val="22"/>
        </w:rPr>
      </w:pPr>
    </w:p>
    <w:p w14:paraId="1661D8D7"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11</w:t>
      </w:r>
      <w:r>
        <w:rPr>
          <w:rFonts w:ascii="Arial" w:eastAsia="Arial" w:hAnsi="Arial" w:cs="Arial"/>
          <w:b/>
          <w:sz w:val="22"/>
          <w:szCs w:val="22"/>
        </w:rPr>
        <w:tab/>
        <w:t>Final competition arrangements</w:t>
      </w:r>
    </w:p>
    <w:p w14:paraId="42C87E08"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Competition Lead to </w:t>
      </w:r>
      <w:r>
        <w:rPr>
          <w:rFonts w:ascii="Arial" w:eastAsia="Arial" w:hAnsi="Arial" w:cs="Arial"/>
          <w:sz w:val="22"/>
          <w:szCs w:val="22"/>
        </w:rPr>
        <w:t>make regular contact with the Competition Hosts to ensure all arrangements are in place in readiness for the competition day. This must include ensuring:</w:t>
      </w:r>
    </w:p>
    <w:p w14:paraId="2097CF27" w14:textId="77777777" w:rsidR="0011349F" w:rsidRDefault="00B343FB">
      <w:pPr>
        <w:numPr>
          <w:ilvl w:val="0"/>
          <w:numId w:val="2"/>
        </w:num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All resources and materials/consumables are in place</w:t>
      </w:r>
    </w:p>
    <w:p w14:paraId="7AF2C143" w14:textId="77777777" w:rsidR="0011349F" w:rsidRDefault="00B343FB">
      <w:pPr>
        <w:numPr>
          <w:ilvl w:val="0"/>
          <w:numId w:val="2"/>
        </w:num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Refreshments are booked</w:t>
      </w:r>
    </w:p>
    <w:p w14:paraId="4DED2D16" w14:textId="77777777" w:rsidR="0011349F" w:rsidRDefault="00B343FB">
      <w:pPr>
        <w:numPr>
          <w:ilvl w:val="0"/>
          <w:numId w:val="2"/>
        </w:numPr>
        <w:pBdr>
          <w:top w:val="nil"/>
          <w:left w:val="nil"/>
          <w:bottom w:val="nil"/>
          <w:right w:val="nil"/>
          <w:between w:val="nil"/>
        </w:pBdr>
        <w:tabs>
          <w:tab w:val="left" w:pos="-720"/>
        </w:tabs>
        <w:jc w:val="both"/>
        <w:rPr>
          <w:rFonts w:ascii="Arial" w:eastAsia="Arial" w:hAnsi="Arial" w:cs="Arial"/>
          <w:color w:val="000000"/>
          <w:sz w:val="22"/>
          <w:szCs w:val="22"/>
        </w:rPr>
      </w:pPr>
      <w:r>
        <w:rPr>
          <w:rFonts w:ascii="Arial" w:eastAsia="Arial" w:hAnsi="Arial" w:cs="Arial"/>
          <w:color w:val="000000"/>
          <w:sz w:val="22"/>
          <w:szCs w:val="22"/>
        </w:rPr>
        <w:t>Student Accommodation – p</w:t>
      </w:r>
      <w:r>
        <w:rPr>
          <w:rFonts w:ascii="Arial" w:eastAsia="Arial" w:hAnsi="Arial" w:cs="Arial"/>
          <w:color w:val="000000"/>
          <w:sz w:val="22"/>
          <w:szCs w:val="22"/>
        </w:rPr>
        <w:t>lease consider the start times of the competition and the home address of the students.  If the student is expected to travel more than 2.5hrs before the start of the competition, accommodation must be considered.</w:t>
      </w:r>
    </w:p>
    <w:p w14:paraId="1EE787AD" w14:textId="77777777" w:rsidR="0011349F" w:rsidRDefault="0011349F">
      <w:pPr>
        <w:tabs>
          <w:tab w:val="left" w:pos="-720"/>
        </w:tabs>
        <w:ind w:left="-567"/>
        <w:jc w:val="both"/>
        <w:rPr>
          <w:rFonts w:ascii="Arial" w:eastAsia="Arial" w:hAnsi="Arial" w:cs="Arial"/>
          <w:sz w:val="22"/>
          <w:szCs w:val="22"/>
        </w:rPr>
      </w:pPr>
    </w:p>
    <w:p w14:paraId="334CB3CB"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Competition Lead and Host must also ensur</w:t>
      </w:r>
      <w:r>
        <w:rPr>
          <w:rFonts w:ascii="Arial" w:eastAsia="Arial" w:hAnsi="Arial" w:cs="Arial"/>
          <w:sz w:val="22"/>
          <w:szCs w:val="22"/>
        </w:rPr>
        <w:t>e relevant Health and Safety checks and risk assessments are undertaken ahead of the competition day.</w:t>
      </w:r>
    </w:p>
    <w:p w14:paraId="209A3236" w14:textId="77777777" w:rsidR="0011349F" w:rsidRDefault="0011349F">
      <w:pPr>
        <w:tabs>
          <w:tab w:val="left" w:pos="-720"/>
        </w:tabs>
        <w:ind w:left="-567"/>
        <w:jc w:val="both"/>
        <w:rPr>
          <w:rFonts w:ascii="Arial" w:eastAsia="Arial" w:hAnsi="Arial" w:cs="Arial"/>
          <w:sz w:val="22"/>
          <w:szCs w:val="22"/>
        </w:rPr>
      </w:pPr>
    </w:p>
    <w:p w14:paraId="568515B0"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Competition Lead shall also re-confirm attendance of the Judges and provide the relevant documentation to the Judges.</w:t>
      </w:r>
    </w:p>
    <w:p w14:paraId="4A9DD322" w14:textId="77777777" w:rsidR="0011349F" w:rsidRDefault="0011349F">
      <w:pPr>
        <w:tabs>
          <w:tab w:val="left" w:pos="-720"/>
        </w:tabs>
        <w:spacing w:line="360" w:lineRule="auto"/>
        <w:ind w:left="-567"/>
        <w:jc w:val="both"/>
        <w:rPr>
          <w:rFonts w:ascii="Arial" w:eastAsia="Arial" w:hAnsi="Arial" w:cs="Arial"/>
          <w:sz w:val="22"/>
          <w:szCs w:val="22"/>
        </w:rPr>
      </w:pPr>
    </w:p>
    <w:p w14:paraId="23B9A328" w14:textId="77777777" w:rsidR="0011349F" w:rsidRDefault="00B343FB">
      <w:pPr>
        <w:tabs>
          <w:tab w:val="left" w:pos="-720"/>
        </w:tabs>
        <w:spacing w:line="360" w:lineRule="auto"/>
        <w:ind w:left="-567"/>
        <w:jc w:val="both"/>
        <w:rPr>
          <w:rFonts w:ascii="Arial" w:eastAsia="Arial" w:hAnsi="Arial" w:cs="Arial"/>
          <w:b/>
          <w:sz w:val="22"/>
          <w:szCs w:val="22"/>
        </w:rPr>
      </w:pPr>
      <w:r>
        <w:rPr>
          <w:rFonts w:ascii="Arial" w:eastAsia="Arial" w:hAnsi="Arial" w:cs="Arial"/>
          <w:b/>
          <w:sz w:val="22"/>
          <w:szCs w:val="22"/>
        </w:rPr>
        <w:t>Step 12</w:t>
      </w:r>
      <w:r>
        <w:rPr>
          <w:rFonts w:ascii="Arial" w:eastAsia="Arial" w:hAnsi="Arial" w:cs="Arial"/>
          <w:b/>
          <w:sz w:val="22"/>
          <w:szCs w:val="22"/>
        </w:rPr>
        <w:tab/>
        <w:t>Competition Day(s)</w:t>
      </w:r>
    </w:p>
    <w:p w14:paraId="23B50D46"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Com</w:t>
      </w:r>
      <w:r>
        <w:rPr>
          <w:rFonts w:ascii="Arial" w:eastAsia="Arial" w:hAnsi="Arial" w:cs="Arial"/>
          <w:sz w:val="22"/>
          <w:szCs w:val="22"/>
        </w:rPr>
        <w:t xml:space="preserve">petition Hosts and the Competition Lead should ensure Competitors confirm their attendance on the Competition Register Form. Judges should be encouraged to provide verbal feedback to competitors and tutors at the end of the competition. </w:t>
      </w:r>
    </w:p>
    <w:p w14:paraId="73CB04CD" w14:textId="77777777" w:rsidR="0011349F" w:rsidRDefault="0011349F">
      <w:pPr>
        <w:tabs>
          <w:tab w:val="left" w:pos="-720"/>
        </w:tabs>
        <w:ind w:left="-567"/>
        <w:jc w:val="both"/>
        <w:rPr>
          <w:rFonts w:ascii="Arial" w:eastAsia="Arial" w:hAnsi="Arial" w:cs="Arial"/>
          <w:sz w:val="22"/>
          <w:szCs w:val="22"/>
        </w:rPr>
      </w:pPr>
    </w:p>
    <w:p w14:paraId="4E842C86"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No results or awa</w:t>
      </w:r>
      <w:r>
        <w:rPr>
          <w:rFonts w:ascii="Arial" w:eastAsia="Arial" w:hAnsi="Arial" w:cs="Arial"/>
          <w:sz w:val="22"/>
          <w:szCs w:val="22"/>
        </w:rPr>
        <w:t>rds will be issued on the day, however all participants will receive a Certificate of Participation. These will be supplied by the ISEiW team ahead of the competition day</w:t>
      </w:r>
    </w:p>
    <w:p w14:paraId="3FACFADA"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Staff and Observers who attend are encouraged to complete the online register - a lin</w:t>
      </w:r>
      <w:r>
        <w:rPr>
          <w:rFonts w:ascii="Arial" w:eastAsia="Arial" w:hAnsi="Arial" w:cs="Arial"/>
          <w:sz w:val="22"/>
          <w:szCs w:val="22"/>
        </w:rPr>
        <w:t>k will be provided.</w:t>
      </w:r>
    </w:p>
    <w:p w14:paraId="6A2065CB" w14:textId="77777777" w:rsidR="0011349F" w:rsidRDefault="0011349F">
      <w:pPr>
        <w:tabs>
          <w:tab w:val="left" w:pos="-720"/>
        </w:tabs>
        <w:spacing w:line="360" w:lineRule="auto"/>
        <w:ind w:left="-567"/>
        <w:jc w:val="both"/>
        <w:rPr>
          <w:rFonts w:ascii="Arial" w:eastAsia="Arial" w:hAnsi="Arial" w:cs="Arial"/>
          <w:b/>
          <w:sz w:val="22"/>
          <w:szCs w:val="22"/>
        </w:rPr>
      </w:pPr>
    </w:p>
    <w:p w14:paraId="77EE0C76"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 xml:space="preserve">Step 13 </w:t>
      </w:r>
      <w:r>
        <w:rPr>
          <w:rFonts w:ascii="Arial" w:eastAsia="Arial" w:hAnsi="Arial" w:cs="Arial"/>
          <w:b/>
          <w:sz w:val="22"/>
          <w:szCs w:val="22"/>
        </w:rPr>
        <w:tab/>
        <w:t>Marking Sheets</w:t>
      </w:r>
    </w:p>
    <w:p w14:paraId="02610468"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All marking sheets should be returned (via the online google drive) to the Project Team after the competition for quality assurance. Judges' Declaration of Interest are also to be returned with the Marking Sheets.</w:t>
      </w:r>
    </w:p>
    <w:p w14:paraId="5EF2AEDF" w14:textId="77777777" w:rsidR="0011349F" w:rsidRDefault="0011349F">
      <w:pPr>
        <w:tabs>
          <w:tab w:val="left" w:pos="-720"/>
        </w:tabs>
        <w:spacing w:line="360" w:lineRule="auto"/>
        <w:ind w:left="-567"/>
        <w:jc w:val="both"/>
        <w:rPr>
          <w:rFonts w:ascii="Arial" w:eastAsia="Arial" w:hAnsi="Arial" w:cs="Arial"/>
          <w:b/>
          <w:sz w:val="22"/>
          <w:szCs w:val="22"/>
        </w:rPr>
      </w:pPr>
    </w:p>
    <w:p w14:paraId="1F2B777C"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14</w:t>
      </w:r>
      <w:r>
        <w:rPr>
          <w:rFonts w:ascii="Arial" w:eastAsia="Arial" w:hAnsi="Arial" w:cs="Arial"/>
          <w:b/>
          <w:sz w:val="22"/>
          <w:szCs w:val="22"/>
        </w:rPr>
        <w:tab/>
        <w:t xml:space="preserve">Claim Submission </w:t>
      </w:r>
    </w:p>
    <w:p w14:paraId="61938BB0"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Competition</w:t>
      </w:r>
      <w:r>
        <w:rPr>
          <w:rFonts w:ascii="Arial" w:eastAsia="Arial" w:hAnsi="Arial" w:cs="Arial"/>
          <w:sz w:val="22"/>
          <w:szCs w:val="22"/>
        </w:rPr>
        <w:t xml:space="preserve"> Lead and the Competition Hosts must work collaboratively to collate all relevant information required for the claim.</w:t>
      </w:r>
    </w:p>
    <w:p w14:paraId="7462CF41" w14:textId="77777777" w:rsidR="0011349F" w:rsidRDefault="0011349F">
      <w:pPr>
        <w:tabs>
          <w:tab w:val="left" w:pos="-720"/>
        </w:tabs>
        <w:spacing w:line="360" w:lineRule="auto"/>
        <w:ind w:left="-567"/>
        <w:jc w:val="both"/>
        <w:rPr>
          <w:rFonts w:ascii="Arial" w:eastAsia="Arial" w:hAnsi="Arial" w:cs="Arial"/>
          <w:b/>
          <w:sz w:val="22"/>
          <w:szCs w:val="22"/>
        </w:rPr>
      </w:pPr>
    </w:p>
    <w:p w14:paraId="0DB5D52C" w14:textId="77777777" w:rsidR="0011349F" w:rsidRDefault="00B343FB">
      <w:pPr>
        <w:tabs>
          <w:tab w:val="left" w:pos="-720"/>
        </w:tabs>
        <w:spacing w:line="360" w:lineRule="auto"/>
        <w:ind w:left="-567"/>
        <w:jc w:val="both"/>
        <w:rPr>
          <w:rFonts w:ascii="Arial" w:eastAsia="Arial" w:hAnsi="Arial" w:cs="Arial"/>
          <w:sz w:val="22"/>
          <w:szCs w:val="22"/>
        </w:rPr>
      </w:pPr>
      <w:r>
        <w:rPr>
          <w:rFonts w:ascii="Arial" w:eastAsia="Arial" w:hAnsi="Arial" w:cs="Arial"/>
          <w:b/>
          <w:sz w:val="22"/>
          <w:szCs w:val="22"/>
        </w:rPr>
        <w:t>Step 15</w:t>
      </w:r>
      <w:r>
        <w:rPr>
          <w:rFonts w:ascii="Arial" w:eastAsia="Arial" w:hAnsi="Arial" w:cs="Arial"/>
          <w:b/>
          <w:sz w:val="22"/>
          <w:szCs w:val="22"/>
        </w:rPr>
        <w:tab/>
        <w:t>Skills Competition Wales Awards</w:t>
      </w:r>
    </w:p>
    <w:p w14:paraId="13BFA379"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After quality assurance of the marking has been undertaken by the project team, a list of medalis</w:t>
      </w:r>
      <w:r>
        <w:rPr>
          <w:rFonts w:ascii="Arial" w:eastAsia="Arial" w:hAnsi="Arial" w:cs="Arial"/>
          <w:sz w:val="22"/>
          <w:szCs w:val="22"/>
        </w:rPr>
        <w:t xml:space="preserve">ts will be collated. </w:t>
      </w:r>
    </w:p>
    <w:p w14:paraId="39EF0C0F" w14:textId="77777777" w:rsidR="0011349F" w:rsidRDefault="0011349F">
      <w:pPr>
        <w:tabs>
          <w:tab w:val="left" w:pos="-720"/>
        </w:tabs>
        <w:ind w:left="-567"/>
        <w:jc w:val="both"/>
        <w:rPr>
          <w:rFonts w:ascii="Arial" w:eastAsia="Arial" w:hAnsi="Arial" w:cs="Arial"/>
          <w:sz w:val="22"/>
          <w:szCs w:val="22"/>
        </w:rPr>
      </w:pPr>
    </w:p>
    <w:p w14:paraId="22AE70A5"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The Project team will invite all medalists, tutors and associated individuals to a Celebration event for the awards to be presented. </w:t>
      </w:r>
    </w:p>
    <w:p w14:paraId="19243193" w14:textId="77777777" w:rsidR="0011349F" w:rsidRDefault="0011349F">
      <w:pPr>
        <w:tabs>
          <w:tab w:val="left" w:pos="-720"/>
        </w:tabs>
        <w:ind w:left="-567"/>
        <w:jc w:val="both"/>
        <w:rPr>
          <w:rFonts w:ascii="Arial" w:eastAsia="Arial" w:hAnsi="Arial" w:cs="Arial"/>
          <w:sz w:val="22"/>
          <w:szCs w:val="22"/>
        </w:rPr>
      </w:pPr>
    </w:p>
    <w:p w14:paraId="1C8EA0C2"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lastRenderedPageBreak/>
        <w:t xml:space="preserve">The awards are likely to take place </w:t>
      </w:r>
      <w:r>
        <w:rPr>
          <w:rFonts w:ascii="Arial" w:eastAsia="Arial" w:hAnsi="Arial" w:cs="Arial"/>
          <w:color w:val="3C4043"/>
          <w:sz w:val="22"/>
          <w:szCs w:val="22"/>
          <w:highlight w:val="white"/>
        </w:rPr>
        <w:t>in March 2026.</w:t>
      </w:r>
      <w:r>
        <w:rPr>
          <w:rFonts w:ascii="Arial" w:eastAsia="Arial" w:hAnsi="Arial" w:cs="Arial"/>
          <w:sz w:val="22"/>
          <w:szCs w:val="22"/>
        </w:rPr>
        <w:t xml:space="preserve">  Further details will be provided upon confirma</w:t>
      </w:r>
      <w:r>
        <w:rPr>
          <w:rFonts w:ascii="Arial" w:eastAsia="Arial" w:hAnsi="Arial" w:cs="Arial"/>
          <w:sz w:val="22"/>
          <w:szCs w:val="22"/>
        </w:rPr>
        <w:t xml:space="preserve">tion of date and venue. </w:t>
      </w:r>
    </w:p>
    <w:p w14:paraId="26B9E97A" w14:textId="77777777" w:rsidR="0011349F" w:rsidRDefault="0011349F">
      <w:pPr>
        <w:spacing w:line="360" w:lineRule="auto"/>
        <w:jc w:val="both"/>
        <w:rPr>
          <w:rFonts w:ascii="Arial" w:eastAsia="Arial" w:hAnsi="Arial" w:cs="Arial"/>
          <w:sz w:val="22"/>
          <w:szCs w:val="22"/>
        </w:rPr>
      </w:pPr>
    </w:p>
    <w:p w14:paraId="453EAD3C" w14:textId="77777777" w:rsidR="0011349F" w:rsidRDefault="00B343FB">
      <w:pPr>
        <w:spacing w:line="360" w:lineRule="auto"/>
        <w:jc w:val="both"/>
        <w:rPr>
          <w:rFonts w:ascii="Arial" w:eastAsia="Arial" w:hAnsi="Arial" w:cs="Arial"/>
          <w:sz w:val="22"/>
          <w:szCs w:val="22"/>
        </w:rPr>
      </w:pPr>
      <w:r>
        <w:br w:type="page"/>
      </w:r>
    </w:p>
    <w:p w14:paraId="1088AE51" w14:textId="77777777" w:rsidR="0011349F" w:rsidRDefault="0011349F">
      <w:pPr>
        <w:spacing w:line="360" w:lineRule="auto"/>
        <w:jc w:val="both"/>
        <w:rPr>
          <w:rFonts w:ascii="Arial" w:eastAsia="Arial" w:hAnsi="Arial" w:cs="Arial"/>
          <w:sz w:val="22"/>
          <w:szCs w:val="22"/>
        </w:rPr>
      </w:pPr>
    </w:p>
    <w:p w14:paraId="669412E5" w14:textId="77777777" w:rsidR="0011349F" w:rsidRDefault="00B343FB">
      <w:pPr>
        <w:pBdr>
          <w:top w:val="nil"/>
          <w:left w:val="nil"/>
          <w:bottom w:val="nil"/>
          <w:right w:val="nil"/>
          <w:between w:val="nil"/>
        </w:pBdr>
        <w:tabs>
          <w:tab w:val="left" w:pos="-720"/>
        </w:tabs>
        <w:spacing w:line="360" w:lineRule="auto"/>
        <w:ind w:left="-567"/>
        <w:jc w:val="both"/>
        <w:rPr>
          <w:rFonts w:ascii="Arial" w:eastAsia="Arial" w:hAnsi="Arial" w:cs="Arial"/>
          <w:b/>
          <w:color w:val="000000"/>
          <w:sz w:val="22"/>
          <w:szCs w:val="22"/>
        </w:rPr>
      </w:pPr>
      <w:r>
        <w:rPr>
          <w:rFonts w:ascii="Arial" w:eastAsia="Arial" w:hAnsi="Arial" w:cs="Arial"/>
          <w:b/>
          <w:color w:val="000000"/>
          <w:sz w:val="22"/>
          <w:szCs w:val="22"/>
        </w:rPr>
        <w:t>ANNEX 3 – CONTRACT TERMS</w:t>
      </w:r>
    </w:p>
    <w:p w14:paraId="59A5C13E"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b/>
          <w:sz w:val="22"/>
          <w:szCs w:val="22"/>
        </w:rPr>
        <w:t>FINANCIAL STANDING AND RESOURCES</w:t>
      </w:r>
    </w:p>
    <w:p w14:paraId="46F3507F"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Inspiring Skills Excellence in Wales project (Coleg Sir Gar) wishes to ensure that suppliers have the necessary financial standing and resources to meet their obligation</w:t>
      </w:r>
      <w:r>
        <w:rPr>
          <w:rFonts w:ascii="Arial" w:eastAsia="Arial" w:hAnsi="Arial" w:cs="Arial"/>
          <w:sz w:val="22"/>
          <w:szCs w:val="22"/>
        </w:rPr>
        <w:t xml:space="preserve">s throughout the duration of this contract. This may include (where appropriate) considering your level of existing work commitments and the potential impact on resources that awarding a contract would have.  </w:t>
      </w:r>
    </w:p>
    <w:p w14:paraId="7F640454" w14:textId="77777777" w:rsidR="0011349F" w:rsidRDefault="0011349F">
      <w:pPr>
        <w:tabs>
          <w:tab w:val="left" w:pos="-720"/>
        </w:tabs>
        <w:ind w:left="-567"/>
        <w:jc w:val="both"/>
        <w:rPr>
          <w:rFonts w:ascii="Arial" w:eastAsia="Arial" w:hAnsi="Arial" w:cs="Arial"/>
          <w:b/>
          <w:sz w:val="22"/>
          <w:szCs w:val="22"/>
        </w:rPr>
      </w:pPr>
    </w:p>
    <w:p w14:paraId="3B0715CF"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b/>
          <w:sz w:val="22"/>
          <w:szCs w:val="22"/>
        </w:rPr>
        <w:t>CONTRACT TERM</w:t>
      </w:r>
    </w:p>
    <w:p w14:paraId="19DC7374"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 xml:space="preserve">The agreement will be effective from a date agreed by both partners. </w:t>
      </w:r>
    </w:p>
    <w:p w14:paraId="3945E708" w14:textId="77777777" w:rsidR="0011349F" w:rsidRDefault="0011349F">
      <w:pPr>
        <w:tabs>
          <w:tab w:val="left" w:pos="-720"/>
        </w:tabs>
        <w:ind w:left="-567"/>
        <w:jc w:val="both"/>
        <w:rPr>
          <w:rFonts w:ascii="Arial" w:eastAsia="Arial" w:hAnsi="Arial" w:cs="Arial"/>
          <w:sz w:val="22"/>
          <w:szCs w:val="22"/>
        </w:rPr>
      </w:pPr>
    </w:p>
    <w:p w14:paraId="49BCF918" w14:textId="77777777" w:rsidR="0011349F" w:rsidRDefault="00B343FB">
      <w:pPr>
        <w:tabs>
          <w:tab w:val="left" w:pos="-720"/>
        </w:tabs>
        <w:ind w:left="-567"/>
        <w:jc w:val="both"/>
        <w:rPr>
          <w:rFonts w:ascii="Arial" w:eastAsia="Arial" w:hAnsi="Arial" w:cs="Arial"/>
          <w:sz w:val="22"/>
          <w:szCs w:val="22"/>
        </w:rPr>
      </w:pPr>
      <w:r>
        <w:rPr>
          <w:rFonts w:ascii="Arial" w:eastAsia="Arial" w:hAnsi="Arial" w:cs="Arial"/>
          <w:sz w:val="22"/>
          <w:szCs w:val="22"/>
        </w:rPr>
        <w:t>The term of the agreement in the first instance will be until completion of the Skills Competition Wales 2026 cycle.</w:t>
      </w:r>
    </w:p>
    <w:p w14:paraId="71ACE9BA" w14:textId="77777777" w:rsidR="0011349F" w:rsidRDefault="0011349F">
      <w:pPr>
        <w:tabs>
          <w:tab w:val="left" w:pos="-720"/>
        </w:tabs>
        <w:ind w:left="-567"/>
        <w:jc w:val="both"/>
        <w:rPr>
          <w:rFonts w:ascii="Arial" w:eastAsia="Arial" w:hAnsi="Arial" w:cs="Arial"/>
          <w:sz w:val="22"/>
          <w:szCs w:val="22"/>
        </w:rPr>
      </w:pPr>
    </w:p>
    <w:p w14:paraId="118F86E0" w14:textId="77777777" w:rsidR="0011349F" w:rsidRDefault="00B343FB">
      <w:pPr>
        <w:tabs>
          <w:tab w:val="left" w:pos="-720"/>
        </w:tabs>
        <w:ind w:left="-567"/>
        <w:jc w:val="both"/>
        <w:rPr>
          <w:rFonts w:ascii="Arial" w:eastAsia="Arial" w:hAnsi="Arial" w:cs="Arial"/>
          <w:b/>
          <w:sz w:val="22"/>
          <w:szCs w:val="22"/>
        </w:rPr>
      </w:pPr>
      <w:r>
        <w:rPr>
          <w:rFonts w:ascii="Arial" w:eastAsia="Arial" w:hAnsi="Arial" w:cs="Arial"/>
          <w:sz w:val="22"/>
          <w:szCs w:val="22"/>
        </w:rPr>
        <w:t>Upon a successful contract review, and secured funding, the agreeme</w:t>
      </w:r>
      <w:r>
        <w:rPr>
          <w:rFonts w:ascii="Arial" w:eastAsia="Arial" w:hAnsi="Arial" w:cs="Arial"/>
          <w:sz w:val="22"/>
          <w:szCs w:val="22"/>
        </w:rPr>
        <w:t>nt term may be extended for a further two Skills Competition Wales cycles, 2027 and 2028.</w:t>
      </w:r>
    </w:p>
    <w:sectPr w:rsidR="0011349F">
      <w:footerReference w:type="default" r:id="rId31"/>
      <w:pgSz w:w="11909" w:h="16834"/>
      <w:pgMar w:top="851" w:right="852" w:bottom="426"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3DFA7" w14:textId="77777777" w:rsidR="00B343FB" w:rsidRDefault="00B343FB">
      <w:r>
        <w:separator/>
      </w:r>
    </w:p>
  </w:endnote>
  <w:endnote w:type="continuationSeparator" w:id="0">
    <w:p w14:paraId="31A1EFA7" w14:textId="77777777" w:rsidR="00B343FB" w:rsidRDefault="00B3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1924" w14:textId="77777777" w:rsidR="0011349F" w:rsidRDefault="00B343FB">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D1045B">
      <w:rPr>
        <w:noProof/>
        <w:color w:val="000000"/>
      </w:rPr>
      <w:t>1</w:t>
    </w:r>
    <w:r>
      <w:rPr>
        <w:color w:val="000000"/>
      </w:rPr>
      <w:fldChar w:fldCharType="end"/>
    </w:r>
  </w:p>
  <w:p w14:paraId="1806508C" w14:textId="77777777" w:rsidR="0011349F" w:rsidRDefault="00B343FB">
    <w:pPr>
      <w:pBdr>
        <w:top w:val="nil"/>
        <w:left w:val="nil"/>
        <w:bottom w:val="nil"/>
        <w:right w:val="nil"/>
        <w:between w:val="nil"/>
      </w:pBdr>
      <w:tabs>
        <w:tab w:val="center" w:pos="4513"/>
        <w:tab w:val="right" w:pos="9026"/>
      </w:tabs>
    </w:pPr>
    <w:r>
      <w:rPr>
        <w:noProof/>
      </w:rPr>
      <w:drawing>
        <wp:anchor distT="0" distB="0" distL="114300" distR="114300" simplePos="0" relativeHeight="251658240" behindDoc="0" locked="0" layoutInCell="1" hidden="0" allowOverlap="1" wp14:anchorId="3A326E51" wp14:editId="3BBEE507">
          <wp:simplePos x="0" y="0"/>
          <wp:positionH relativeFrom="column">
            <wp:posOffset>3686175</wp:posOffset>
          </wp:positionH>
          <wp:positionV relativeFrom="paragraph">
            <wp:posOffset>87137</wp:posOffset>
          </wp:positionV>
          <wp:extent cx="2238521" cy="754911"/>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238521" cy="754911"/>
                  </a:xfrm>
                  <a:prstGeom prst="rect">
                    <a:avLst/>
                  </a:prstGeom>
                  <a:ln/>
                </pic:spPr>
              </pic:pic>
            </a:graphicData>
          </a:graphic>
        </wp:anchor>
      </w:drawing>
    </w:r>
  </w:p>
  <w:p w14:paraId="454CD5DD" w14:textId="77777777" w:rsidR="0011349F" w:rsidRDefault="0011349F">
    <w:pPr>
      <w:pBdr>
        <w:top w:val="nil"/>
        <w:left w:val="nil"/>
        <w:bottom w:val="nil"/>
        <w:right w:val="nil"/>
        <w:between w:val="nil"/>
      </w:pBdr>
      <w:tabs>
        <w:tab w:val="center" w:pos="4513"/>
        <w:tab w:val="right" w:pos="9026"/>
      </w:tabs>
    </w:pPr>
  </w:p>
  <w:p w14:paraId="2FB5524F" w14:textId="77777777" w:rsidR="0011349F" w:rsidRDefault="0011349F">
    <w:pPr>
      <w:pBdr>
        <w:top w:val="nil"/>
        <w:left w:val="nil"/>
        <w:bottom w:val="nil"/>
        <w:right w:val="nil"/>
        <w:between w:val="nil"/>
      </w:pBdr>
      <w:tabs>
        <w:tab w:val="center" w:pos="4513"/>
        <w:tab w:val="right" w:pos="9026"/>
      </w:tabs>
    </w:pPr>
  </w:p>
  <w:p w14:paraId="5A235E10" w14:textId="77777777" w:rsidR="0011349F" w:rsidRDefault="0011349F">
    <w:pPr>
      <w:pBdr>
        <w:top w:val="nil"/>
        <w:left w:val="nil"/>
        <w:bottom w:val="nil"/>
        <w:right w:val="nil"/>
        <w:between w:val="nil"/>
      </w:pBdr>
      <w:tabs>
        <w:tab w:val="center" w:pos="4513"/>
        <w:tab w:val="right" w:pos="9026"/>
      </w:tabs>
    </w:pPr>
  </w:p>
  <w:p w14:paraId="19DC82F3" w14:textId="77777777" w:rsidR="0011349F" w:rsidRDefault="0011349F">
    <w:pPr>
      <w:pBdr>
        <w:top w:val="nil"/>
        <w:left w:val="nil"/>
        <w:bottom w:val="nil"/>
        <w:right w:val="nil"/>
        <w:between w:val="nil"/>
      </w:pBdr>
      <w:tabs>
        <w:tab w:val="center" w:pos="4513"/>
        <w:tab w:val="right" w:pos="9026"/>
      </w:tabs>
    </w:pPr>
  </w:p>
  <w:p w14:paraId="3B9876C6" w14:textId="77777777" w:rsidR="0011349F" w:rsidRDefault="0011349F">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BDEEF" w14:textId="77777777" w:rsidR="00B343FB" w:rsidRDefault="00B343FB">
      <w:r>
        <w:separator/>
      </w:r>
    </w:p>
  </w:footnote>
  <w:footnote w:type="continuationSeparator" w:id="0">
    <w:p w14:paraId="073683C8" w14:textId="77777777" w:rsidR="00B343FB" w:rsidRDefault="00B3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66B7C"/>
    <w:multiLevelType w:val="multilevel"/>
    <w:tmpl w:val="89563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2DC3461"/>
    <w:multiLevelType w:val="multilevel"/>
    <w:tmpl w:val="7854BB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460956"/>
    <w:multiLevelType w:val="multilevel"/>
    <w:tmpl w:val="9880D004"/>
    <w:lvl w:ilvl="0">
      <w:start w:val="1"/>
      <w:numFmt w:val="bullet"/>
      <w:lvlText w:val="-"/>
      <w:lvlJc w:val="left"/>
      <w:pPr>
        <w:ind w:left="-207"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43E36DC"/>
    <w:multiLevelType w:val="multilevel"/>
    <w:tmpl w:val="C2B2E0F0"/>
    <w:lvl w:ilvl="0">
      <w:start w:val="1"/>
      <w:numFmt w:val="bullet"/>
      <w:lvlText w:val="-"/>
      <w:lvlJc w:val="left"/>
      <w:pPr>
        <w:ind w:left="-207" w:hanging="360"/>
      </w:pPr>
      <w:rPr>
        <w:rFonts w:ascii="Times New Roman" w:eastAsia="Times New Roman" w:hAnsi="Times New Roman" w:cs="Times New Roman"/>
      </w:rPr>
    </w:lvl>
    <w:lvl w:ilvl="1">
      <w:start w:val="1"/>
      <w:numFmt w:val="bullet"/>
      <w:lvlText w:val="o"/>
      <w:lvlJc w:val="left"/>
      <w:pPr>
        <w:ind w:left="513" w:hanging="360"/>
      </w:pPr>
      <w:rPr>
        <w:rFonts w:ascii="Courier New" w:eastAsia="Courier New" w:hAnsi="Courier New" w:cs="Courier New"/>
      </w:rPr>
    </w:lvl>
    <w:lvl w:ilvl="2">
      <w:start w:val="1"/>
      <w:numFmt w:val="bullet"/>
      <w:lvlText w:val="▪"/>
      <w:lvlJc w:val="left"/>
      <w:pPr>
        <w:ind w:left="1233" w:hanging="360"/>
      </w:pPr>
      <w:rPr>
        <w:rFonts w:ascii="Noto Sans Symbols" w:eastAsia="Noto Sans Symbols" w:hAnsi="Noto Sans Symbols" w:cs="Noto Sans Symbols"/>
      </w:rPr>
    </w:lvl>
    <w:lvl w:ilvl="3">
      <w:start w:val="1"/>
      <w:numFmt w:val="bullet"/>
      <w:lvlText w:val="●"/>
      <w:lvlJc w:val="left"/>
      <w:pPr>
        <w:ind w:left="1953" w:hanging="360"/>
      </w:pPr>
      <w:rPr>
        <w:rFonts w:ascii="Noto Sans Symbols" w:eastAsia="Noto Sans Symbols" w:hAnsi="Noto Sans Symbols" w:cs="Noto Sans Symbols"/>
      </w:rPr>
    </w:lvl>
    <w:lvl w:ilvl="4">
      <w:start w:val="1"/>
      <w:numFmt w:val="bullet"/>
      <w:lvlText w:val="o"/>
      <w:lvlJc w:val="left"/>
      <w:pPr>
        <w:ind w:left="2673" w:hanging="360"/>
      </w:pPr>
      <w:rPr>
        <w:rFonts w:ascii="Courier New" w:eastAsia="Courier New" w:hAnsi="Courier New" w:cs="Courier New"/>
      </w:rPr>
    </w:lvl>
    <w:lvl w:ilvl="5">
      <w:start w:val="1"/>
      <w:numFmt w:val="bullet"/>
      <w:lvlText w:val="▪"/>
      <w:lvlJc w:val="left"/>
      <w:pPr>
        <w:ind w:left="3393" w:hanging="360"/>
      </w:pPr>
      <w:rPr>
        <w:rFonts w:ascii="Noto Sans Symbols" w:eastAsia="Noto Sans Symbols" w:hAnsi="Noto Sans Symbols" w:cs="Noto Sans Symbols"/>
      </w:rPr>
    </w:lvl>
    <w:lvl w:ilvl="6">
      <w:start w:val="1"/>
      <w:numFmt w:val="bullet"/>
      <w:lvlText w:val="●"/>
      <w:lvlJc w:val="left"/>
      <w:pPr>
        <w:ind w:left="4113" w:hanging="360"/>
      </w:pPr>
      <w:rPr>
        <w:rFonts w:ascii="Noto Sans Symbols" w:eastAsia="Noto Sans Symbols" w:hAnsi="Noto Sans Symbols" w:cs="Noto Sans Symbols"/>
      </w:rPr>
    </w:lvl>
    <w:lvl w:ilvl="7">
      <w:start w:val="1"/>
      <w:numFmt w:val="bullet"/>
      <w:lvlText w:val="o"/>
      <w:lvlJc w:val="left"/>
      <w:pPr>
        <w:ind w:left="4833" w:hanging="360"/>
      </w:pPr>
      <w:rPr>
        <w:rFonts w:ascii="Courier New" w:eastAsia="Courier New" w:hAnsi="Courier New" w:cs="Courier New"/>
      </w:rPr>
    </w:lvl>
    <w:lvl w:ilvl="8">
      <w:start w:val="1"/>
      <w:numFmt w:val="bullet"/>
      <w:lvlText w:val="▪"/>
      <w:lvlJc w:val="left"/>
      <w:pPr>
        <w:ind w:left="5553"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9F"/>
    <w:rsid w:val="0011349F"/>
    <w:rsid w:val="00B343FB"/>
    <w:rsid w:val="00D10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42A0A"/>
  <w15:docId w15:val="{8ED772D7-02F0-415C-8150-FBEFFB4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tabs>
        <w:tab w:val="left" w:pos="6120"/>
      </w:tabs>
      <w:ind w:left="851" w:right="851"/>
      <w:jc w:val="center"/>
      <w:outlineLvl w:val="0"/>
    </w:pPr>
    <w:rPr>
      <w:rFonts w:ascii="Book Antiqua" w:eastAsia="Book Antiqua" w:hAnsi="Book Antiqua" w:cs="Book Antiqua"/>
      <w:b/>
      <w:sz w:val="44"/>
      <w:szCs w:val="44"/>
    </w:rPr>
  </w:style>
  <w:style w:type="paragraph" w:styleId="Heading2">
    <w:name w:val="heading 2"/>
    <w:basedOn w:val="Normal"/>
    <w:next w:val="Normal"/>
    <w:uiPriority w:val="9"/>
    <w:semiHidden/>
    <w:unhideWhenUsed/>
    <w:qFormat/>
    <w:pPr>
      <w:keepNext/>
      <w:tabs>
        <w:tab w:val="left" w:pos="6120"/>
      </w:tabs>
      <w:ind w:left="851" w:right="851"/>
      <w:jc w:val="right"/>
      <w:outlineLvl w:val="1"/>
    </w:pPr>
    <w:rPr>
      <w:rFonts w:ascii="Book Antiqua" w:eastAsia="Book Antiqua" w:hAnsi="Book Antiqua" w:cs="Book Antiqua"/>
      <w:b/>
      <w:sz w:val="22"/>
      <w:szCs w:val="22"/>
    </w:rPr>
  </w:style>
  <w:style w:type="paragraph" w:styleId="Heading3">
    <w:name w:val="heading 3"/>
    <w:basedOn w:val="Normal"/>
    <w:next w:val="Normal"/>
    <w:uiPriority w:val="9"/>
    <w:semiHidden/>
    <w:unhideWhenUsed/>
    <w:qFormat/>
    <w:pPr>
      <w:keepNext/>
      <w:tabs>
        <w:tab w:val="left" w:pos="6120"/>
      </w:tabs>
      <w:ind w:left="851" w:right="851"/>
      <w:jc w:val="center"/>
      <w:outlineLvl w:val="2"/>
    </w:pPr>
    <w:rPr>
      <w:rFonts w:ascii="Book Antiqua" w:eastAsia="Book Antiqua" w:hAnsi="Book Antiqua" w:cs="Book Antiqua"/>
      <w:b/>
      <w:sz w:val="40"/>
      <w:szCs w:val="4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ind w:left="720"/>
    </w:pPr>
    <w:rPr>
      <w:rFonts w:ascii="Calibri" w:eastAsia="Calibri" w:hAnsi="Calibri" w:cs="Calibri"/>
      <w:sz w:val="22"/>
      <w:szCs w:val="22"/>
    </w:rPr>
    <w:tblPr>
      <w:tblStyleRowBandSize w:val="1"/>
      <w:tblStyleColBandSize w:val="1"/>
    </w:tblPr>
  </w:style>
  <w:style w:type="table" w:customStyle="1" w:styleId="a0">
    <w:basedOn w:val="TableNormal"/>
    <w:pPr>
      <w:ind w:left="720"/>
    </w:pPr>
    <w:rPr>
      <w:rFonts w:ascii="Calibri" w:eastAsia="Calibri" w:hAnsi="Calibri" w:cs="Calibri"/>
      <w:sz w:val="22"/>
      <w:szCs w:val="22"/>
    </w:r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ind w:left="720"/>
    </w:pPr>
    <w:rPr>
      <w:rFonts w:ascii="Calibri" w:eastAsia="Calibri" w:hAnsi="Calibri" w:cs="Calibri"/>
      <w:sz w:val="22"/>
      <w:szCs w:val="22"/>
    </w:rPr>
    <w:tblPr>
      <w:tblStyleRowBandSize w:val="1"/>
      <w:tblStyleColBandSize w:val="1"/>
    </w:tblPr>
  </w:style>
  <w:style w:type="table" w:customStyle="1" w:styleId="a4">
    <w:basedOn w:val="TableNormal"/>
    <w:pPr>
      <w:ind w:left="720"/>
    </w:pPr>
    <w:rPr>
      <w:rFonts w:ascii="Calibri" w:eastAsia="Calibri" w:hAnsi="Calibri" w:cs="Calibri"/>
      <w:sz w:val="22"/>
      <w:szCs w:val="22"/>
    </w:rPr>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inspiringskills.gov.wales/competitions/inclusive-skills-it-software-solutions-for-business" TargetMode="External"/><Relationship Id="rId18" Type="http://schemas.openxmlformats.org/officeDocument/2006/relationships/hyperlink" Target="https://inspiringskills.gov.wales/competitions/plumbing-and-heating" TargetMode="External"/><Relationship Id="rId26" Type="http://schemas.openxmlformats.org/officeDocument/2006/relationships/hyperlink" Target="https://inspiringskills.gov.wales/competitions/inclusive-skills-childcare" TargetMode="External"/><Relationship Id="rId3" Type="http://schemas.openxmlformats.org/officeDocument/2006/relationships/styles" Target="styles.xml"/><Relationship Id="rId21" Type="http://schemas.openxmlformats.org/officeDocument/2006/relationships/hyperlink" Target="https://inspiringskills.gov.wales/competitions/net-zero-skills" TargetMode="External"/><Relationship Id="rId7" Type="http://schemas.openxmlformats.org/officeDocument/2006/relationships/endnotes" Target="endnotes.xml"/><Relationship Id="rId12" Type="http://schemas.openxmlformats.org/officeDocument/2006/relationships/hyperlink" Target="https://inspiringskills.gov.wales/competitions/painting-and-decorating" TargetMode="External"/><Relationship Id="rId17" Type="http://schemas.openxmlformats.org/officeDocument/2006/relationships/hyperlink" Target="https://inspiringskills.gov.wales/competitions/accountancy" TargetMode="External"/><Relationship Id="rId25" Type="http://schemas.openxmlformats.org/officeDocument/2006/relationships/hyperlink" Target="https://inspiringskills.gov.wales/competitions/sustainable-agricult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spiringskills.gov.wales/competitions/brickwork" TargetMode="External"/><Relationship Id="rId20" Type="http://schemas.openxmlformats.org/officeDocument/2006/relationships/hyperlink" Target="https://inspiringskills.gov.wales/competitions/health-and-social-care" TargetMode="External"/><Relationship Id="rId29" Type="http://schemas.openxmlformats.org/officeDocument/2006/relationships/hyperlink" Target="https://inspiringskills.gov.wales/competitions/auto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killscompetitionwales.ac.uk" TargetMode="External"/><Relationship Id="rId24" Type="http://schemas.openxmlformats.org/officeDocument/2006/relationships/hyperlink" Target="https://inspiringskills.gov.wales/competitions/child-car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nspiringskills.gov.wales/competitions/inclusive-skills-sustainable-enterprise" TargetMode="External"/><Relationship Id="rId23" Type="http://schemas.openxmlformats.org/officeDocument/2006/relationships/hyperlink" Target="https://inspiringskills.gov.wales/competitions/inclusive-skills-horticulture" TargetMode="External"/><Relationship Id="rId28" Type="http://schemas.openxmlformats.org/officeDocument/2006/relationships/hyperlink" Target="https://inspiringskills.gov.wales/competitions/joinery" TargetMode="External"/><Relationship Id="rId10" Type="http://schemas.openxmlformats.org/officeDocument/2006/relationships/hyperlink" Target="mailto:info@skillscompetitionwales.ac.uk" TargetMode="External"/><Relationship Id="rId19" Type="http://schemas.openxmlformats.org/officeDocument/2006/relationships/hyperlink" Target="https://inspiringskills.gov.wales/competitions/electrical-installatio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killscompetitionwales.ac.uk" TargetMode="External"/><Relationship Id="rId14" Type="http://schemas.openxmlformats.org/officeDocument/2006/relationships/hyperlink" Target="https://inspiringskills.gov.wales/competitions/plastering" TargetMode="External"/><Relationship Id="rId22" Type="http://schemas.openxmlformats.org/officeDocument/2006/relationships/hyperlink" Target="https://inspiringskills.gov.wales/competitions/inclusive-skills-health-and-social-care" TargetMode="External"/><Relationship Id="rId27" Type="http://schemas.openxmlformats.org/officeDocument/2006/relationships/hyperlink" Target="https://inspiringskills.gov.wales/competitions/carpentry" TargetMode="External"/><Relationship Id="rId30" Type="http://schemas.openxmlformats.org/officeDocument/2006/relationships/hyperlink" Target="https://inspiringskills.gov.wales/competitions/inclusive-skills-woodwork" TargetMode="Externa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Lm0OuFpCu2KYPtD5jhbGUF1yQg==">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2477</Words>
  <Characters>14122</Characters>
  <Application>Microsoft Office Word</Application>
  <DocSecurity>0</DocSecurity>
  <Lines>117</Lines>
  <Paragraphs>33</Paragraphs>
  <ScaleCrop>false</ScaleCrop>
  <Company>Coleg Sir Gar &amp; Coleg Ceredigion</Company>
  <LinksUpToDate>false</LinksUpToDate>
  <CharactersWithSpaces>16566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emmaba</cp:lastModifiedBy>
  <cp:revision>2</cp:revision>
  <dcterms:created xsi:type="dcterms:W3CDTF">2025-04-01T10:01:00Z</dcterms:created>
  <dcterms:modified xsi:type="dcterms:W3CDTF">2025-04-01T10:01:00Z</dcterms:modified>
</cp:coreProperties>
</file>